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23" w:rsidRDefault="00923723">
      <w:pPr>
        <w:spacing w:line="360" w:lineRule="auto"/>
        <w:jc w:val="both"/>
        <w:rPr>
          <w:rFonts w:ascii="Tahoma" w:hAnsi="Tahoma" w:cs="Tahoma"/>
          <w:color w:val="000000"/>
          <w:sz w:val="21"/>
          <w:szCs w:val="21"/>
          <w:lang w:eastAsia="ru-RU"/>
        </w:rPr>
      </w:pPr>
    </w:p>
    <w:p w:rsidR="00923723" w:rsidRDefault="00923723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>Анализ развивающей предметно-пространственной среды в средней группе «Ромашка»</w:t>
      </w:r>
    </w:p>
    <w:p w:rsidR="00923723" w:rsidRDefault="00923723" w:rsidP="00EA4AF7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МБДОУ Ойховский детский сад № 3 «Колокольчик». </w:t>
      </w:r>
    </w:p>
    <w:p w:rsidR="00923723" w:rsidRDefault="00923723" w:rsidP="00EA4AF7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Понимая, насколько важна в развитии детей правильно организованная развивающая предметно – пространственная среда,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со вторым воспитателем в своей группе, мы, прежде всего, уделили внимание созданию условий, обеспечивающих безопасность и психологическую комфортность каждого ребенка. Все центры в развивающей среде созданы в соответствии с   рекомендациями, обозначенными в ФГОС. Мы учитывали следующие параметры: насыщенность,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трансформируемость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полифункциональность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вариативность, доступность, безопасность, эстетическую привлекательность. Объемные предметы мебели в группе расставлены вдоль стен, это максимально освобождает центр помещения для игр детей, развития их двигательной активности. Мебель в игровых зонах переставляется, это позволяет уйти от надоедливой однообразной обстановки и внести в интерьер что-то новое. 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пространство в группе  разделено на определенные зоны или центры, оснащение которых меняется в соответствии с тематическим планированием образовательного процесса.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 художественно- творческий уголок, уголок безопасности, музыкально-театрализованный, уголок природы, физкультурный, познавательно-речевой.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оснащены большим количеством развивающих материалов (книги, игрушки, материалы для творчества, развивающее оборудование и пр.). 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группе организован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уголок природы</w:t>
      </w:r>
      <w:r>
        <w:rPr>
          <w:rFonts w:ascii="Times New Roman CYR" w:hAnsi="Times New Roman CYR" w:cs="Times New Roman CYR"/>
          <w:sz w:val="28"/>
          <w:szCs w:val="28"/>
        </w:rPr>
        <w:t xml:space="preserve"> – аквариум,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</w:t>
      </w:r>
      <w:r w:rsidR="00E75247">
        <w:rPr>
          <w:rFonts w:ascii="Times New Roman CYR" w:hAnsi="Times New Roman CYR" w:cs="Times New Roman CYR"/>
          <w:sz w:val="28"/>
          <w:szCs w:val="28"/>
        </w:rPr>
        <w:t>ный материал, домашние и дикие животные</w:t>
      </w:r>
      <w:r>
        <w:rPr>
          <w:rFonts w:ascii="Times New Roman CYR" w:hAnsi="Times New Roman CYR" w:cs="Times New Roman CYR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уголке  имеются дидактические игры на закрепление знаний детей о живой и неживой природе. Чтобы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сформировать у детей временные представления в уголке есть макеты времен года. Коллекция семян, камней, ракушек, гербарии, образцы грунта позволяют детям получить представление о многообразии мира природы.</w:t>
      </w:r>
      <w:r w:rsidR="00E75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этом уголке находятся материалы и оборудование для экспериментальной деятельности ( колбы, лупы</w:t>
      </w:r>
      <w:proofErr w:type="gramStart"/>
      <w:r w:rsidR="00E75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E752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макет вулкана, приборы для дыхательной гимнастики, пипетки</w:t>
      </w:r>
      <w:r w:rsidR="009D0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разные воронки…)</w:t>
      </w:r>
    </w:p>
    <w:p w:rsidR="00923723" w:rsidRDefault="00923723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На территории детского сада есть небольшой огород, где мы вместе с детьми сажаем грядку и ухаживаем за ней; цветник, где проводим интересные наблюдения за ростом и развитием растений, за насекомыми, ухаживаем за цветами (поливаем, рыхлим землю, пропалываем сорняки); деревья и кустарники, за которыми наблюдаем круглый год. Здесь же у детей формируются трудовые навыки. </w:t>
      </w:r>
    </w:p>
    <w:p w:rsidR="00923723" w:rsidRDefault="00923723">
      <w:pPr>
        <w:spacing w:line="360" w:lineRule="auto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 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художественно — творческом</w:t>
      </w:r>
      <w:r>
        <w:rPr>
          <w:rFonts w:ascii="Times New Roman CYR" w:hAnsi="Times New Roman CYR" w:cs="Times New Roman CYR"/>
          <w:sz w:val="28"/>
          <w:szCs w:val="28"/>
        </w:rPr>
        <w:t xml:space="preserve"> уголке представлены краски, карандаши, фломастеры, пластилин, масса для лепки, раскраски,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трафареты, шаблоны,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штампики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различных материалов, которые позволяют детям самим создавать изображения разными способами, экспериментировать с формой и цветом, вызывают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детей освоить различные техники изображения.</w:t>
      </w:r>
    </w:p>
    <w:p w:rsidR="00004029" w:rsidRDefault="00923723">
      <w:pPr>
        <w:spacing w:line="360" w:lineRule="auto"/>
        <w:jc w:val="both"/>
        <w:rPr>
          <w:rFonts w:ascii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040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proofErr w:type="gramStart"/>
      <w:r w:rsidR="000040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уголок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оснащен 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музыкальными инструментами (бубен,  маракас, ложки, колокольчики, металлофон, барабан...).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Здесь дети имеют возможность закреплять навыки и умения, полученные на музыкальных занятиях, фантазировать, развивать свои творческие способности, навыки общения друг с другом.</w:t>
      </w:r>
    </w:p>
    <w:p w:rsidR="00923723" w:rsidRDefault="0000402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6185">
        <w:rPr>
          <w:rFonts w:ascii="Times New Roman" w:hAnsi="Times New Roman" w:cs="Times New Roman"/>
          <w:b/>
          <w:color w:val="231F20"/>
          <w:sz w:val="28"/>
          <w:szCs w:val="28"/>
          <w:lang w:eastAsia="ru-RU"/>
        </w:rPr>
        <w:t>Уголок «Наш театр»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наполнен материалом ( различные маски, магнит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ы</w:t>
      </w:r>
      <w:r w:rsidR="00FE618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развивающие сказки,</w:t>
      </w:r>
      <w:r w:rsidR="00923723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FE6185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дидактические пособия по р.н.с, любимые сказки малышей, деревянный театр («Теремок», «Колобок», Курочка ряба»…)</w:t>
      </w:r>
      <w:r w:rsidR="002D2757">
        <w:rPr>
          <w:rFonts w:ascii="Times New Roman" w:hAnsi="Times New Roman" w:cs="Times New Roman"/>
          <w:color w:val="231F20"/>
          <w:sz w:val="28"/>
          <w:szCs w:val="28"/>
          <w:lang w:eastAsia="ru-RU"/>
        </w:rPr>
        <w:t>; кукольный театр; пальчиковый театр и.т.д.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познавательно — речевом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уголке имеются различные развивающ</w:t>
      </w:r>
      <w:r w:rsidR="00004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ие игры: </w:t>
      </w:r>
      <w:r w:rsidR="00FE61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«Времена года»; «Кем быть»; «Мой дом»; «Природа»; «Что из чего </w:t>
      </w:r>
      <w:r w:rsidR="00FE618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сделано»…</w:t>
      </w:r>
      <w:r>
        <w:rPr>
          <w:rFonts w:ascii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Созданы необходимые условия для реализации образовательной области «Речевое развитие». Имеются</w:t>
      </w:r>
      <w:r w:rsidR="009D0D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наборы обучающих игр, набор умных карточек,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картотеки речевых игр, пальчиковой и дыхательной  гимнастики, игры для обогащения словаря, материалы для развития связной речи, настольные игры, а также художественная литература, энциклопедии  и др.</w:t>
      </w:r>
    </w:p>
    <w:p w:rsidR="002D2757" w:rsidRPr="002D2757" w:rsidRDefault="002D2757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75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 математическом уголке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Игры («Цифры», «Геометрические фигуры»</w:t>
      </w:r>
      <w:r w:rsidR="003D5D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Дошкольники обязательно должны двигаться, поэтому в группе организован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уголок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который оснащен оборудованием для физического развития детей: мячи, обручи, кегли, скакалки, ленты, флажки, мешочки с песком, гантели, атрибуты для подвижных игр.</w:t>
      </w:r>
      <w:proofErr w:type="gramEnd"/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уголке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представлены игры, наборы карточек — правил безопасного поведения детей в различных ситуациях, макет дорожного перекрестка, спец. техника, кукла — доктор, кукла — пожарный.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 это помогает нам знакомить ребят с основными правилами безопасности.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игровом уголке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дети могут найти все необходимые предметы для таких сюжетно — ролевых игр как «Магазин», «Больница», Детский сад», «Дом» и другие.</w:t>
      </w:r>
    </w:p>
    <w:p w:rsidR="00923723" w:rsidRDefault="00923723">
      <w:pPr>
        <w:shd w:val="clear" w:color="auto" w:fill="FFFFFF"/>
        <w:spacing w:beforeAutospacing="1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предметы доступны детям и периодически обновляются. Фотографии можно посмотреть на сайте: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дсколокольчик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раздел </w:t>
      </w:r>
      <w:r w:rsidR="000040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</w:p>
    <w:p w:rsidR="00923723" w:rsidRDefault="00923723" w:rsidP="003D5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Созданная в группе развивающая среда способствует формированию у детей доброго и терпеливого отношения к окружающим, общению и совместной деятельности, двигательной активности;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охрану и укрепление физического и психического здоровья детей, эмоциональное благополучие; создает условия для развивающего вариативного дошкольного образования.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sectPr w:rsidR="00923723" w:rsidSect="00EE16B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E16B6"/>
    <w:rsid w:val="00004029"/>
    <w:rsid w:val="00287A4D"/>
    <w:rsid w:val="002A23DA"/>
    <w:rsid w:val="002D2757"/>
    <w:rsid w:val="003D5D32"/>
    <w:rsid w:val="007845F3"/>
    <w:rsid w:val="008040E3"/>
    <w:rsid w:val="00923723"/>
    <w:rsid w:val="009D0D21"/>
    <w:rsid w:val="00AA531F"/>
    <w:rsid w:val="00E75247"/>
    <w:rsid w:val="00EA4AF7"/>
    <w:rsid w:val="00EC1C23"/>
    <w:rsid w:val="00EE16B6"/>
    <w:rsid w:val="00FA7D5E"/>
    <w:rsid w:val="00FE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E3"/>
    <w:pPr>
      <w:suppressAutoHyphens/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8040E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E4D1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8040E3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semiHidden/>
    <w:rsid w:val="008040E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040E3"/>
  </w:style>
  <w:style w:type="character" w:customStyle="1" w:styleId="dr-name">
    <w:name w:val="dr-name"/>
    <w:basedOn w:val="a0"/>
    <w:uiPriority w:val="99"/>
    <w:rsid w:val="008040E3"/>
  </w:style>
  <w:style w:type="character" w:customStyle="1" w:styleId="a3">
    <w:name w:val="Текст выноски Знак"/>
    <w:basedOn w:val="a0"/>
    <w:uiPriority w:val="99"/>
    <w:semiHidden/>
    <w:rsid w:val="008040E3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EE16B6"/>
    <w:rPr>
      <w:rFonts w:ascii="Tahoma" w:hAnsi="Tahoma" w:cs="Tahoma"/>
      <w:sz w:val="27"/>
      <w:szCs w:val="27"/>
    </w:rPr>
  </w:style>
  <w:style w:type="paragraph" w:customStyle="1" w:styleId="a4">
    <w:name w:val="Заголовок"/>
    <w:basedOn w:val="a"/>
    <w:next w:val="a5"/>
    <w:uiPriority w:val="99"/>
    <w:rsid w:val="00EE16B6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E16B6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AE4D1A"/>
    <w:rPr>
      <w:lang w:eastAsia="en-US"/>
    </w:rPr>
  </w:style>
  <w:style w:type="paragraph" w:styleId="a7">
    <w:name w:val="List"/>
    <w:basedOn w:val="a5"/>
    <w:uiPriority w:val="99"/>
    <w:rsid w:val="00EE16B6"/>
  </w:style>
  <w:style w:type="paragraph" w:styleId="a8">
    <w:name w:val="Title"/>
    <w:basedOn w:val="a"/>
    <w:link w:val="a9"/>
    <w:uiPriority w:val="99"/>
    <w:qFormat/>
    <w:rsid w:val="00EE16B6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AE4D1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8040E3"/>
    <w:pPr>
      <w:ind w:left="220" w:hanging="220"/>
    </w:pPr>
  </w:style>
  <w:style w:type="paragraph" w:styleId="aa">
    <w:name w:val="index heading"/>
    <w:basedOn w:val="a"/>
    <w:uiPriority w:val="99"/>
    <w:semiHidden/>
    <w:rsid w:val="00EE16B6"/>
    <w:pPr>
      <w:suppressLineNumbers/>
    </w:pPr>
  </w:style>
  <w:style w:type="paragraph" w:styleId="ab">
    <w:name w:val="Normal (Web)"/>
    <w:basedOn w:val="a"/>
    <w:uiPriority w:val="99"/>
    <w:semiHidden/>
    <w:rsid w:val="008040E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804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rsid w:val="00AE4D1A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2016-10-07T11:03:00Z</cp:lastPrinted>
  <dcterms:created xsi:type="dcterms:W3CDTF">2020-11-19T06:17:00Z</dcterms:created>
  <dcterms:modified xsi:type="dcterms:W3CDTF">2020-11-19T06:17:00Z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