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05" w:rsidRPr="00C657DB" w:rsidRDefault="00943605" w:rsidP="00943605">
      <w:pPr>
        <w:pStyle w:val="2"/>
        <w:spacing w:after="0" w:line="240" w:lineRule="auto"/>
        <w:ind w:left="142" w:right="-1" w:firstLine="425"/>
        <w:jc w:val="center"/>
        <w:rPr>
          <w:b/>
          <w:sz w:val="40"/>
          <w:szCs w:val="40"/>
        </w:rPr>
      </w:pPr>
      <w:r w:rsidRPr="00C657DB">
        <w:rPr>
          <w:b/>
          <w:sz w:val="40"/>
          <w:szCs w:val="40"/>
        </w:rPr>
        <w:t>Краткая информация для родителей о процедуре комплектования ОО</w:t>
      </w:r>
      <w:r>
        <w:rPr>
          <w:b/>
          <w:sz w:val="40"/>
          <w:szCs w:val="40"/>
        </w:rPr>
        <w:t>.</w:t>
      </w:r>
    </w:p>
    <w:p w:rsidR="00943605" w:rsidRPr="00C657DB" w:rsidRDefault="00943605" w:rsidP="00943605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C657DB">
        <w:rPr>
          <w:rFonts w:ascii="Times New Roman" w:hAnsi="Times New Roman" w:cs="Times New Roman"/>
          <w:sz w:val="32"/>
          <w:szCs w:val="32"/>
        </w:rPr>
        <w:t>Комплектование групп образовательных организаций, реализующих образовательную программу дошкольного образования (ОО) осуществляется в соответствии с районным Положением о порядке комплектования</w:t>
      </w:r>
      <w:r w:rsidRPr="00C657DB">
        <w:rPr>
          <w:rFonts w:ascii="Times New Roman" w:hAnsi="Times New Roman" w:cs="Times New Roman"/>
          <w:bCs/>
          <w:sz w:val="32"/>
          <w:szCs w:val="32"/>
        </w:rPr>
        <w:t xml:space="preserve"> муниципальных дошкольных образовательных организаций и дошкольных групп муниципальных образовательных организаций Курагинского района</w:t>
      </w:r>
      <w:r w:rsidRPr="00C657DB">
        <w:rPr>
          <w:rFonts w:ascii="Times New Roman" w:hAnsi="Times New Roman" w:cs="Times New Roman"/>
          <w:sz w:val="32"/>
          <w:szCs w:val="32"/>
        </w:rPr>
        <w:t>. Ознакомиться с Положением Вы можете на сайте Управления образования Курагинского района в разделе интернет-приемная (</w:t>
      </w:r>
      <w:proofErr w:type="spellStart"/>
      <w:r w:rsidRPr="00C657DB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Pr="00C657D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C657DB">
        <w:rPr>
          <w:rFonts w:ascii="Times New Roman" w:hAnsi="Times New Roman" w:cs="Times New Roman"/>
          <w:sz w:val="32"/>
          <w:szCs w:val="32"/>
          <w:lang w:val="en-US"/>
        </w:rPr>
        <w:t>kuragino</w:t>
      </w:r>
      <w:proofErr w:type="spellEnd"/>
      <w:r w:rsidRPr="00C657D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C657D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C657DB">
        <w:rPr>
          <w:rFonts w:ascii="Times New Roman" w:hAnsi="Times New Roman" w:cs="Times New Roman"/>
          <w:sz w:val="32"/>
          <w:szCs w:val="32"/>
        </w:rPr>
        <w:t>).</w:t>
      </w:r>
    </w:p>
    <w:p w:rsidR="00943605" w:rsidRPr="00C657DB" w:rsidRDefault="00943605" w:rsidP="00943605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C657DB">
        <w:rPr>
          <w:rFonts w:ascii="Times New Roman" w:hAnsi="Times New Roman" w:cs="Times New Roman"/>
          <w:sz w:val="32"/>
          <w:szCs w:val="32"/>
        </w:rPr>
        <w:t>Возрастные группы  дошкольных образовательных организаций формируются на начало учебного года руководителями дошкольных образовательных организаций по возрастным категориям в соответствии с образовательными программами. Комплектование осуществляется с 01 июня по 31 августа текущего года, по запросу заведующего ОО о необходимом количестве детей для формирования новых групп либо доукомплектования имеющихся. Доукомплектование ОО проводится в течение года, по мере освобождения мест в соответствии с очередью.</w:t>
      </w:r>
    </w:p>
    <w:p w:rsidR="00943605" w:rsidRPr="00C657DB" w:rsidRDefault="00943605" w:rsidP="00943605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57DB">
        <w:rPr>
          <w:rFonts w:ascii="Times New Roman" w:hAnsi="Times New Roman" w:cs="Times New Roman"/>
          <w:sz w:val="32"/>
          <w:szCs w:val="32"/>
        </w:rPr>
        <w:t xml:space="preserve">Возрастные категории высчитываются </w:t>
      </w:r>
      <w:r w:rsidRPr="00C657DB">
        <w:rPr>
          <w:rFonts w:ascii="Times New Roman" w:hAnsi="Times New Roman" w:cs="Times New Roman"/>
          <w:b/>
          <w:sz w:val="32"/>
          <w:szCs w:val="32"/>
        </w:rPr>
        <w:t xml:space="preserve">автоматизированной информационной системой «Прием заявлений в учреждения дошкольного образования» </w:t>
      </w:r>
      <w:r w:rsidRPr="00C657DB">
        <w:rPr>
          <w:rFonts w:ascii="Times New Roman" w:hAnsi="Times New Roman" w:cs="Times New Roman"/>
          <w:sz w:val="32"/>
          <w:szCs w:val="32"/>
        </w:rPr>
        <w:t>автоматически в зависимости от возраста ребенка на 01 сентября текущего года. Формирование возрастных категорий выглядит следующим образом:</w:t>
      </w:r>
    </w:p>
    <w:p w:rsidR="00943605" w:rsidRPr="00C657DB" w:rsidRDefault="00943605" w:rsidP="00943605">
      <w:pPr>
        <w:pStyle w:val="PlainText"/>
        <w:spacing w:after="0"/>
        <w:ind w:left="142" w:right="-1" w:firstLine="425"/>
        <w:rPr>
          <w:sz w:val="28"/>
          <w:szCs w:val="28"/>
          <w:lang w:val="ru-RU"/>
        </w:rPr>
      </w:pPr>
      <w:r w:rsidRPr="00C657DB">
        <w:rPr>
          <w:sz w:val="28"/>
          <w:szCs w:val="28"/>
          <w:lang w:val="ru-RU"/>
        </w:rPr>
        <w:t>с 0 до 1,5 лет вторая группа детей раннего возраста;</w:t>
      </w:r>
    </w:p>
    <w:p w:rsidR="00943605" w:rsidRPr="00C657DB" w:rsidRDefault="00943605" w:rsidP="00943605">
      <w:pPr>
        <w:pStyle w:val="PlainText"/>
        <w:spacing w:after="0"/>
        <w:ind w:left="142" w:right="-1" w:firstLine="425"/>
        <w:rPr>
          <w:sz w:val="28"/>
          <w:szCs w:val="28"/>
          <w:lang w:val="ru-RU"/>
        </w:rPr>
      </w:pPr>
      <w:r w:rsidRPr="00C657DB">
        <w:rPr>
          <w:sz w:val="28"/>
          <w:szCs w:val="28"/>
          <w:lang w:val="ru-RU"/>
        </w:rPr>
        <w:t>с 1,5 до 3 лет первая младшая группа;</w:t>
      </w:r>
    </w:p>
    <w:p w:rsidR="00943605" w:rsidRPr="00C657DB" w:rsidRDefault="00943605" w:rsidP="00943605">
      <w:pPr>
        <w:pStyle w:val="PlainText"/>
        <w:spacing w:after="0"/>
        <w:ind w:left="142" w:right="-1" w:firstLine="425"/>
        <w:rPr>
          <w:sz w:val="28"/>
          <w:szCs w:val="28"/>
          <w:lang w:val="ru-RU"/>
        </w:rPr>
      </w:pPr>
      <w:r w:rsidRPr="00C657DB">
        <w:rPr>
          <w:sz w:val="28"/>
          <w:szCs w:val="28"/>
          <w:lang w:val="ru-RU"/>
        </w:rPr>
        <w:t>с 3 до 4 лет вторая младшая группа;</w:t>
      </w:r>
    </w:p>
    <w:p w:rsidR="00943605" w:rsidRPr="00C657DB" w:rsidRDefault="00943605" w:rsidP="00943605">
      <w:pPr>
        <w:pStyle w:val="PlainText"/>
        <w:spacing w:after="0"/>
        <w:ind w:left="142" w:right="-1" w:firstLine="425"/>
        <w:rPr>
          <w:sz w:val="28"/>
          <w:szCs w:val="28"/>
          <w:lang w:val="ru-RU"/>
        </w:rPr>
      </w:pPr>
      <w:r w:rsidRPr="00C657DB">
        <w:rPr>
          <w:sz w:val="28"/>
          <w:szCs w:val="28"/>
          <w:lang w:val="ru-RU"/>
        </w:rPr>
        <w:t>с 4 до 5 лет средняя группа;</w:t>
      </w:r>
    </w:p>
    <w:p w:rsidR="00943605" w:rsidRPr="00C657DB" w:rsidRDefault="00943605" w:rsidP="00943605">
      <w:pPr>
        <w:pStyle w:val="PlainText"/>
        <w:spacing w:after="0"/>
        <w:ind w:left="142" w:right="-1" w:firstLine="425"/>
        <w:rPr>
          <w:sz w:val="28"/>
          <w:szCs w:val="28"/>
          <w:lang w:val="ru-RU"/>
        </w:rPr>
      </w:pPr>
      <w:r w:rsidRPr="00C657DB">
        <w:rPr>
          <w:sz w:val="28"/>
          <w:szCs w:val="28"/>
          <w:lang w:val="ru-RU"/>
        </w:rPr>
        <w:t>с 5 до 6 лет старшая группа;</w:t>
      </w:r>
    </w:p>
    <w:p w:rsidR="00943605" w:rsidRPr="00C657DB" w:rsidRDefault="00943605" w:rsidP="00943605">
      <w:pPr>
        <w:pStyle w:val="PlainText"/>
        <w:spacing w:after="0"/>
        <w:ind w:left="142" w:right="-1" w:firstLine="425"/>
        <w:rPr>
          <w:sz w:val="28"/>
          <w:szCs w:val="28"/>
          <w:lang w:val="ru-RU"/>
        </w:rPr>
      </w:pPr>
      <w:r w:rsidRPr="00C657DB">
        <w:rPr>
          <w:sz w:val="28"/>
          <w:szCs w:val="28"/>
          <w:lang w:val="ru-RU"/>
        </w:rPr>
        <w:t xml:space="preserve">с 6 до 7 лет подготовительная группа.  </w:t>
      </w:r>
    </w:p>
    <w:p w:rsidR="00220C25" w:rsidRPr="00943605" w:rsidRDefault="00943605" w:rsidP="00943605">
      <w:pPr>
        <w:spacing w:line="240" w:lineRule="auto"/>
        <w:ind w:left="142" w:right="-1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657DB">
        <w:rPr>
          <w:rFonts w:ascii="Times New Roman" w:hAnsi="Times New Roman" w:cs="Times New Roman"/>
          <w:b/>
          <w:sz w:val="32"/>
          <w:szCs w:val="32"/>
        </w:rPr>
        <w:t xml:space="preserve">Автоматизированная информационная система «Прием заявлений в учреждения дошкольного образования» </w:t>
      </w:r>
      <w:r w:rsidRPr="00C657DB">
        <w:rPr>
          <w:rFonts w:ascii="Times New Roman" w:hAnsi="Times New Roman" w:cs="Times New Roman"/>
          <w:sz w:val="32"/>
          <w:szCs w:val="32"/>
        </w:rPr>
        <w:t>выстраивает очередников в соответствии с правом очередников на льготное зачисление (в соответствии с правилами формирования льготной очереди в начале учитываются заявления с правом внеочередного зачисления, затем – первоочередного зачисления, в последнюю очередь – заявления без льгот, т.е. в общем порядке) в зависимости от даты подачи заявления.</w:t>
      </w:r>
      <w:proofErr w:type="gramEnd"/>
      <w:r w:rsidRPr="00C657DB">
        <w:rPr>
          <w:rFonts w:ascii="Times New Roman" w:hAnsi="Times New Roman" w:cs="Times New Roman"/>
          <w:sz w:val="32"/>
          <w:szCs w:val="32"/>
        </w:rPr>
        <w:t xml:space="preserve"> Для оперативного  отслеживания  очередности родителям (законным представителям) выдается талон подтверждение с идентификационным номером заявления. </w:t>
      </w:r>
    </w:p>
    <w:sectPr w:rsidR="00220C25" w:rsidRPr="00943605" w:rsidSect="009436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05"/>
    <w:rsid w:val="00220C25"/>
    <w:rsid w:val="0094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36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3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link w:val="PlainText2"/>
    <w:qFormat/>
    <w:rsid w:val="00943605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PlainText2">
    <w:name w:val="PlainText Знак2"/>
    <w:link w:val="PlainText"/>
    <w:rsid w:val="0094360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2016-04-01T03:32:00Z</dcterms:created>
  <dcterms:modified xsi:type="dcterms:W3CDTF">2016-04-01T03:32:00Z</dcterms:modified>
</cp:coreProperties>
</file>