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A6" w:rsidRPr="003D68A6" w:rsidRDefault="003D68A6" w:rsidP="003D68A6">
      <w:pPr>
        <w:shd w:val="clear" w:color="auto" w:fill="FFFFFF"/>
        <w:tabs>
          <w:tab w:val="left" w:pos="840"/>
        </w:tabs>
        <w:spacing w:line="283" w:lineRule="exact"/>
        <w:ind w:right="998" w:firstLine="709"/>
        <w:jc w:val="both"/>
        <w:rPr>
          <w:rFonts w:ascii="Arial" w:hAnsi="Arial"/>
          <w:b/>
          <w:bCs/>
          <w:color w:val="FF0000"/>
          <w:spacing w:val="-8"/>
          <w:sz w:val="28"/>
          <w:szCs w:val="28"/>
        </w:rPr>
      </w:pP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>Как</w:t>
      </w:r>
      <w:r w:rsidRPr="003D68A6">
        <w:rPr>
          <w:rFonts w:ascii="Arial" w:hAnsi="Arial" w:cs="Arial"/>
          <w:b/>
          <w:bCs/>
          <w:color w:val="FF0000"/>
          <w:spacing w:val="-8"/>
          <w:sz w:val="28"/>
          <w:szCs w:val="28"/>
        </w:rPr>
        <w:t xml:space="preserve"> </w:t>
      </w: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>справиться</w:t>
      </w:r>
      <w:r w:rsidRPr="003D68A6">
        <w:rPr>
          <w:rFonts w:ascii="Arial" w:hAnsi="Arial" w:cs="Arial"/>
          <w:b/>
          <w:bCs/>
          <w:color w:val="FF0000"/>
          <w:spacing w:val="-8"/>
          <w:sz w:val="28"/>
          <w:szCs w:val="28"/>
        </w:rPr>
        <w:t xml:space="preserve"> </w:t>
      </w: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>с</w:t>
      </w:r>
      <w:r w:rsidRPr="003D68A6">
        <w:rPr>
          <w:rFonts w:ascii="Arial" w:hAnsi="Arial" w:cs="Arial"/>
          <w:b/>
          <w:bCs/>
          <w:color w:val="FF0000"/>
          <w:spacing w:val="-8"/>
          <w:sz w:val="28"/>
          <w:szCs w:val="28"/>
        </w:rPr>
        <w:t xml:space="preserve"> </w:t>
      </w: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>кризисом</w:t>
      </w:r>
      <w:r w:rsidRPr="003D68A6">
        <w:rPr>
          <w:rFonts w:ascii="Arial" w:hAnsi="Arial" w:cs="Arial"/>
          <w:b/>
          <w:bCs/>
          <w:color w:val="FF0000"/>
          <w:spacing w:val="-8"/>
          <w:sz w:val="28"/>
          <w:szCs w:val="28"/>
        </w:rPr>
        <w:t xml:space="preserve"> </w:t>
      </w: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>семи</w:t>
      </w:r>
      <w:r w:rsidRPr="003D68A6">
        <w:rPr>
          <w:rFonts w:ascii="Arial" w:hAnsi="Arial" w:cs="Arial"/>
          <w:b/>
          <w:bCs/>
          <w:color w:val="FF0000"/>
          <w:spacing w:val="-8"/>
          <w:sz w:val="28"/>
          <w:szCs w:val="28"/>
        </w:rPr>
        <w:t xml:space="preserve"> </w:t>
      </w: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>лет</w:t>
      </w:r>
    </w:p>
    <w:p w:rsidR="003D68A6" w:rsidRPr="003D68A6" w:rsidRDefault="003D68A6" w:rsidP="003D68A6">
      <w:pPr>
        <w:shd w:val="clear" w:color="auto" w:fill="FFFFFF"/>
        <w:tabs>
          <w:tab w:val="left" w:pos="840"/>
        </w:tabs>
        <w:spacing w:line="283" w:lineRule="exact"/>
        <w:ind w:right="998" w:firstLine="709"/>
        <w:jc w:val="both"/>
        <w:rPr>
          <w:color w:val="FF0000"/>
          <w:sz w:val="28"/>
          <w:szCs w:val="28"/>
        </w:rPr>
      </w:pP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 xml:space="preserve"> </w:t>
      </w:r>
      <w:r w:rsidRPr="003D68A6">
        <w:rPr>
          <w:rFonts w:ascii="Arial" w:hAnsi="Arial" w:cs="Arial"/>
          <w:b/>
          <w:bCs/>
          <w:color w:val="FF0000"/>
          <w:spacing w:val="-8"/>
          <w:sz w:val="28"/>
          <w:szCs w:val="28"/>
        </w:rPr>
        <w:t>(</w:t>
      </w: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>рекомендации</w:t>
      </w:r>
      <w:r w:rsidRPr="003D68A6">
        <w:rPr>
          <w:rFonts w:ascii="Arial" w:hAnsi="Arial" w:cs="Arial"/>
          <w:b/>
          <w:bCs/>
          <w:color w:val="FF0000"/>
          <w:spacing w:val="-8"/>
          <w:sz w:val="28"/>
          <w:szCs w:val="28"/>
        </w:rPr>
        <w:t xml:space="preserve"> </w:t>
      </w: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>для</w:t>
      </w:r>
      <w:r w:rsidRPr="003D68A6">
        <w:rPr>
          <w:rFonts w:ascii="Arial" w:hAnsi="Arial" w:cs="Arial"/>
          <w:b/>
          <w:bCs/>
          <w:color w:val="FF0000"/>
          <w:spacing w:val="-8"/>
          <w:sz w:val="28"/>
          <w:szCs w:val="28"/>
        </w:rPr>
        <w:t xml:space="preserve"> </w:t>
      </w:r>
      <w:r w:rsidRPr="003D68A6">
        <w:rPr>
          <w:rFonts w:ascii="Arial" w:hAnsi="Arial"/>
          <w:b/>
          <w:bCs/>
          <w:color w:val="FF0000"/>
          <w:spacing w:val="-8"/>
          <w:sz w:val="28"/>
          <w:szCs w:val="28"/>
        </w:rPr>
        <w:t>родителей</w:t>
      </w:r>
      <w:r w:rsidRPr="003D68A6">
        <w:rPr>
          <w:rFonts w:ascii="Arial" w:hAnsi="Arial" w:cs="Arial"/>
          <w:b/>
          <w:bCs/>
          <w:color w:val="FF0000"/>
          <w:spacing w:val="-8"/>
          <w:sz w:val="28"/>
          <w:szCs w:val="28"/>
        </w:rPr>
        <w:t>)</w:t>
      </w:r>
      <w:bookmarkStart w:id="0" w:name="_GoBack"/>
      <w:bookmarkEnd w:id="0"/>
    </w:p>
    <w:p w:rsidR="003D68A6" w:rsidRPr="00BA2AD3" w:rsidRDefault="003D68A6" w:rsidP="003D68A6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before="178" w:line="360" w:lineRule="auto"/>
        <w:ind w:right="34" w:firstLine="709"/>
        <w:jc w:val="both"/>
        <w:rPr>
          <w:spacing w:val="-10"/>
          <w:sz w:val="28"/>
          <w:szCs w:val="28"/>
        </w:rPr>
      </w:pPr>
      <w:r w:rsidRPr="00BA2AD3">
        <w:rPr>
          <w:spacing w:val="-1"/>
          <w:sz w:val="28"/>
          <w:szCs w:val="28"/>
        </w:rPr>
        <w:t xml:space="preserve">Прежде всего, нужно помнить, что кризисы — это временные </w:t>
      </w:r>
      <w:r w:rsidRPr="00BA2AD3">
        <w:rPr>
          <w:sz w:val="28"/>
          <w:szCs w:val="28"/>
        </w:rPr>
        <w:t>явления, они проходят, их нужно пережить, как любые другие детские болезни.</w:t>
      </w:r>
    </w:p>
    <w:p w:rsidR="003D68A6" w:rsidRPr="00BA2AD3" w:rsidRDefault="003D68A6" w:rsidP="003D68A6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line="360" w:lineRule="auto"/>
        <w:ind w:right="19" w:firstLine="709"/>
        <w:jc w:val="both"/>
        <w:rPr>
          <w:spacing w:val="-6"/>
          <w:sz w:val="28"/>
          <w:szCs w:val="28"/>
        </w:rPr>
      </w:pPr>
      <w:r w:rsidRPr="00BA2AD3">
        <w:rPr>
          <w:sz w:val="28"/>
          <w:szCs w:val="28"/>
        </w:rPr>
        <w:t>Причина острого протекания кризиса — несоответствие ро</w:t>
      </w:r>
      <w:r w:rsidRPr="00BA2AD3">
        <w:rPr>
          <w:sz w:val="28"/>
          <w:szCs w:val="28"/>
        </w:rPr>
        <w:softHyphen/>
        <w:t xml:space="preserve">дительского отношения и требований желаниям и возможностям ребенка, поэтому необходимо подумать о том, все ли запреты </w:t>
      </w:r>
      <w:proofErr w:type="spellStart"/>
      <w:r w:rsidRPr="00BA2AD3">
        <w:rPr>
          <w:sz w:val="28"/>
          <w:szCs w:val="28"/>
        </w:rPr>
        <w:t>обоснованны</w:t>
      </w:r>
      <w:proofErr w:type="spellEnd"/>
      <w:r w:rsidRPr="00BA2AD3">
        <w:rPr>
          <w:sz w:val="28"/>
          <w:szCs w:val="28"/>
        </w:rPr>
        <w:t xml:space="preserve"> и нельзя ли </w:t>
      </w:r>
      <w:proofErr w:type="gramStart"/>
      <w:r w:rsidRPr="00BA2AD3">
        <w:rPr>
          <w:sz w:val="28"/>
          <w:szCs w:val="28"/>
        </w:rPr>
        <w:t>дать</w:t>
      </w:r>
      <w:proofErr w:type="gramEnd"/>
      <w:r w:rsidRPr="00BA2AD3">
        <w:rPr>
          <w:sz w:val="28"/>
          <w:szCs w:val="28"/>
        </w:rPr>
        <w:t xml:space="preserve"> ребенку больше свободы и само</w:t>
      </w:r>
      <w:r w:rsidRPr="00BA2AD3">
        <w:rPr>
          <w:sz w:val="28"/>
          <w:szCs w:val="28"/>
        </w:rPr>
        <w:softHyphen/>
        <w:t>стоятельности.</w:t>
      </w:r>
    </w:p>
    <w:p w:rsidR="003D68A6" w:rsidRPr="00BA2AD3" w:rsidRDefault="003D68A6" w:rsidP="003D68A6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before="5" w:line="360" w:lineRule="auto"/>
        <w:ind w:right="14" w:firstLine="709"/>
        <w:jc w:val="both"/>
        <w:rPr>
          <w:spacing w:val="-6"/>
          <w:sz w:val="28"/>
          <w:szCs w:val="28"/>
        </w:rPr>
      </w:pPr>
      <w:r w:rsidRPr="00BA2AD3">
        <w:rPr>
          <w:sz w:val="28"/>
          <w:szCs w:val="28"/>
        </w:rPr>
        <w:t>Измените, свое отношение к ребенку, он уже не маленький, внимательно отнеситесь к его мнениям и суждениям, постарай</w:t>
      </w:r>
      <w:r w:rsidRPr="00BA2AD3">
        <w:rPr>
          <w:sz w:val="28"/>
          <w:szCs w:val="28"/>
        </w:rPr>
        <w:softHyphen/>
        <w:t>тесь его понять.</w:t>
      </w:r>
    </w:p>
    <w:p w:rsidR="003D68A6" w:rsidRPr="00BA2AD3" w:rsidRDefault="003D68A6" w:rsidP="003D68A6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before="5" w:line="360" w:lineRule="auto"/>
        <w:ind w:right="10" w:firstLine="709"/>
        <w:jc w:val="both"/>
        <w:rPr>
          <w:spacing w:val="-3"/>
          <w:sz w:val="28"/>
          <w:szCs w:val="28"/>
        </w:rPr>
      </w:pPr>
      <w:r w:rsidRPr="00BA2AD3">
        <w:rPr>
          <w:sz w:val="28"/>
          <w:szCs w:val="28"/>
        </w:rPr>
        <w:t>Тон приказа и назидания в этом возрасте малоэффективен, постарайтесь не заставлять, а убеждать, рассуждать и анализиро</w:t>
      </w:r>
      <w:r w:rsidRPr="00BA2AD3">
        <w:rPr>
          <w:sz w:val="28"/>
          <w:szCs w:val="28"/>
        </w:rPr>
        <w:softHyphen/>
        <w:t>вать вместе с ребенком возможные последствия его действий.</w:t>
      </w:r>
    </w:p>
    <w:p w:rsidR="003D68A6" w:rsidRPr="00BA2AD3" w:rsidRDefault="003D68A6" w:rsidP="003D68A6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A2AD3">
        <w:rPr>
          <w:sz w:val="28"/>
          <w:szCs w:val="28"/>
        </w:rPr>
        <w:t>Если ваши отношения с ребенком приобрели характер не</w:t>
      </w:r>
      <w:r w:rsidRPr="00BA2AD3">
        <w:rPr>
          <w:sz w:val="28"/>
          <w:szCs w:val="28"/>
        </w:rPr>
        <w:softHyphen/>
        <w:t>прекращающейся войны и бесконечных скандалов, вам нужно на какое-то время отдохнуть друг от друга: отправьте его к родствен</w:t>
      </w:r>
      <w:r w:rsidRPr="00BA2AD3">
        <w:rPr>
          <w:sz w:val="28"/>
          <w:szCs w:val="28"/>
        </w:rPr>
        <w:softHyphen/>
        <w:t>никам на несколько дней, а к его возвращению примите твердое решение не кричать и не выходить из себя во что бы то ни стало.</w:t>
      </w:r>
    </w:p>
    <w:p w:rsidR="003D68A6" w:rsidRPr="00BA2AD3" w:rsidRDefault="003D68A6" w:rsidP="003D68A6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840"/>
        </w:tabs>
        <w:autoSpaceDE w:val="0"/>
        <w:autoSpaceDN w:val="0"/>
        <w:adjustRightInd w:val="0"/>
        <w:spacing w:line="360" w:lineRule="auto"/>
        <w:ind w:right="5" w:firstLine="709"/>
        <w:jc w:val="both"/>
        <w:rPr>
          <w:spacing w:val="-6"/>
          <w:sz w:val="28"/>
          <w:szCs w:val="28"/>
        </w:rPr>
      </w:pPr>
      <w:r w:rsidRPr="00BA2AD3">
        <w:rPr>
          <w:sz w:val="28"/>
          <w:szCs w:val="28"/>
        </w:rPr>
        <w:t>Как можно больше оптимизма и юмора в общении с детьми, это всегда помогает!</w:t>
      </w:r>
    </w:p>
    <w:p w:rsidR="003D68A6" w:rsidRDefault="003D68A6" w:rsidP="003D68A6">
      <w:pPr>
        <w:shd w:val="clear" w:color="auto" w:fill="FFFFFF"/>
        <w:tabs>
          <w:tab w:val="left" w:pos="840"/>
        </w:tabs>
        <w:spacing w:line="360" w:lineRule="auto"/>
        <w:ind w:right="5" w:firstLine="709"/>
        <w:jc w:val="both"/>
        <w:rPr>
          <w:sz w:val="28"/>
          <w:szCs w:val="28"/>
        </w:rPr>
      </w:pPr>
      <w:r w:rsidRPr="00BA2AD3">
        <w:rPr>
          <w:sz w:val="28"/>
          <w:szCs w:val="28"/>
        </w:rPr>
        <w:t>Напомним, симптомы кризиса говорят об изменениях в само</w:t>
      </w:r>
      <w:r w:rsidRPr="00BA2AD3">
        <w:rPr>
          <w:sz w:val="28"/>
          <w:szCs w:val="28"/>
        </w:rPr>
        <w:softHyphen/>
        <w:t>сознании ребенка, формировании внутренней социальной пози</w:t>
      </w:r>
      <w:r w:rsidRPr="00BA2AD3">
        <w:rPr>
          <w:sz w:val="28"/>
          <w:szCs w:val="28"/>
        </w:rPr>
        <w:softHyphen/>
        <w:t>ции. Главное при этом — не негативная симптоматика, а стремле</w:t>
      </w:r>
      <w:r w:rsidRPr="00BA2AD3">
        <w:rPr>
          <w:sz w:val="28"/>
          <w:szCs w:val="28"/>
        </w:rPr>
        <w:softHyphen/>
        <w:t>ние ребенка к новой социальной роли и социально значимой деятельности. Если закономерн</w:t>
      </w:r>
      <w:r>
        <w:rPr>
          <w:sz w:val="28"/>
          <w:szCs w:val="28"/>
        </w:rPr>
        <w:t>ых изменений в развитии самосоз</w:t>
      </w:r>
      <w:r w:rsidRPr="007903D8">
        <w:rPr>
          <w:sz w:val="28"/>
          <w:szCs w:val="28"/>
        </w:rPr>
        <w:t>нания не происходит, это может свидетельствовать об отставании в социальном (личностном) развитии. Разумеется, не всегда по</w:t>
      </w:r>
      <w:r w:rsidRPr="007903D8">
        <w:rPr>
          <w:sz w:val="28"/>
          <w:szCs w:val="28"/>
        </w:rPr>
        <w:softHyphen/>
        <w:t>слушание и покладистость 6-7-летнего ребенка являются показа</w:t>
      </w:r>
      <w:r w:rsidRPr="007903D8">
        <w:rPr>
          <w:sz w:val="28"/>
          <w:szCs w:val="28"/>
        </w:rPr>
        <w:softHyphen/>
        <w:t xml:space="preserve">телями </w:t>
      </w:r>
      <w:r w:rsidRPr="007903D8">
        <w:rPr>
          <w:sz w:val="28"/>
          <w:szCs w:val="28"/>
        </w:rPr>
        <w:lastRenderedPageBreak/>
        <w:t>задержки в развитии, это может быть проявлением флег</w:t>
      </w:r>
      <w:r w:rsidRPr="007903D8">
        <w:rPr>
          <w:sz w:val="28"/>
          <w:szCs w:val="28"/>
        </w:rPr>
        <w:softHyphen/>
        <w:t xml:space="preserve">матического типа темперамента либо результатом продуманного </w:t>
      </w:r>
    </w:p>
    <w:p w:rsidR="003D68A6" w:rsidRPr="007903D8" w:rsidRDefault="003D68A6" w:rsidP="003D68A6">
      <w:pPr>
        <w:shd w:val="clear" w:color="auto" w:fill="FFFFFF"/>
        <w:tabs>
          <w:tab w:val="left" w:pos="840"/>
        </w:tabs>
        <w:spacing w:line="360" w:lineRule="auto"/>
        <w:ind w:right="5" w:firstLine="709"/>
        <w:jc w:val="both"/>
        <w:rPr>
          <w:sz w:val="28"/>
          <w:szCs w:val="28"/>
        </w:rPr>
      </w:pPr>
      <w:r w:rsidRPr="007903D8">
        <w:rPr>
          <w:sz w:val="28"/>
          <w:szCs w:val="28"/>
        </w:rPr>
        <w:t xml:space="preserve">мудрого воспитания. Дети 6-7-летнего возраста с отставанием в личностном развитии характеризуются </w:t>
      </w:r>
      <w:proofErr w:type="spellStart"/>
      <w:r w:rsidRPr="007903D8">
        <w:rPr>
          <w:sz w:val="28"/>
          <w:szCs w:val="28"/>
        </w:rPr>
        <w:t>некритичностью</w:t>
      </w:r>
      <w:proofErr w:type="spellEnd"/>
      <w:r w:rsidRPr="007903D8">
        <w:rPr>
          <w:sz w:val="28"/>
          <w:szCs w:val="28"/>
        </w:rPr>
        <w:t xml:space="preserve"> в оцен</w:t>
      </w:r>
      <w:r w:rsidRPr="007903D8">
        <w:rPr>
          <w:sz w:val="28"/>
          <w:szCs w:val="28"/>
        </w:rPr>
        <w:softHyphen/>
        <w:t>ке себя и своих действий. Они считают себя самыми хорошими (красивыми, умными), в своих неудачах склонны обвинять окру</w:t>
      </w:r>
      <w:r w:rsidRPr="007903D8">
        <w:rPr>
          <w:sz w:val="28"/>
          <w:szCs w:val="28"/>
        </w:rPr>
        <w:softHyphen/>
        <w:t>жающих или внешние обстоятельства и не осознают свои пережи</w:t>
      </w:r>
      <w:r w:rsidRPr="007903D8">
        <w:rPr>
          <w:sz w:val="28"/>
          <w:szCs w:val="28"/>
        </w:rPr>
        <w:softHyphen/>
        <w:t>вания и побуждения.</w:t>
      </w:r>
    </w:p>
    <w:p w:rsidR="003D68A6" w:rsidRPr="007903D8" w:rsidRDefault="003D68A6" w:rsidP="003D68A6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7903D8">
        <w:rPr>
          <w:spacing w:val="-2"/>
          <w:sz w:val="28"/>
          <w:szCs w:val="28"/>
        </w:rPr>
        <w:t>Под словом «самосознание» в психологии обычно имеют в виду существующую в сознании человека систему представлений, обра</w:t>
      </w:r>
      <w:r w:rsidRPr="007903D8">
        <w:rPr>
          <w:spacing w:val="-2"/>
          <w:sz w:val="28"/>
          <w:szCs w:val="28"/>
        </w:rPr>
        <w:softHyphen/>
        <w:t>зов и оценок, относящихся к нему самому. В самосознании выделя</w:t>
      </w:r>
      <w:r w:rsidRPr="007903D8">
        <w:rPr>
          <w:spacing w:val="-2"/>
          <w:sz w:val="28"/>
          <w:szCs w:val="28"/>
        </w:rPr>
        <w:softHyphen/>
      </w:r>
      <w:r w:rsidRPr="007903D8">
        <w:rPr>
          <w:spacing w:val="-3"/>
          <w:sz w:val="28"/>
          <w:szCs w:val="28"/>
        </w:rPr>
        <w:t xml:space="preserve">ют две взаимосвязанные составляющие: </w:t>
      </w:r>
      <w:r w:rsidRPr="007903D8">
        <w:rPr>
          <w:i/>
          <w:iCs/>
          <w:spacing w:val="-3"/>
          <w:sz w:val="28"/>
          <w:szCs w:val="28"/>
        </w:rPr>
        <w:t xml:space="preserve">содержательную — </w:t>
      </w:r>
      <w:r w:rsidRPr="007903D8">
        <w:rPr>
          <w:spacing w:val="-3"/>
          <w:sz w:val="28"/>
          <w:szCs w:val="28"/>
        </w:rPr>
        <w:t xml:space="preserve">знания </w:t>
      </w:r>
      <w:r w:rsidRPr="007903D8">
        <w:rPr>
          <w:sz w:val="28"/>
          <w:szCs w:val="28"/>
        </w:rPr>
        <w:t xml:space="preserve">и представления о себе (Кто я?) — и </w:t>
      </w:r>
      <w:r w:rsidRPr="007903D8">
        <w:rPr>
          <w:i/>
          <w:iCs/>
          <w:sz w:val="28"/>
          <w:szCs w:val="28"/>
        </w:rPr>
        <w:t xml:space="preserve">оценочную, </w:t>
      </w:r>
      <w:r w:rsidRPr="007903D8">
        <w:rPr>
          <w:sz w:val="28"/>
          <w:szCs w:val="28"/>
        </w:rPr>
        <w:t xml:space="preserve">или </w:t>
      </w:r>
      <w:r w:rsidRPr="007903D8">
        <w:rPr>
          <w:i/>
          <w:iCs/>
          <w:sz w:val="28"/>
          <w:szCs w:val="28"/>
        </w:rPr>
        <w:t xml:space="preserve">самооценку </w:t>
      </w:r>
      <w:r w:rsidRPr="007903D8">
        <w:rPr>
          <w:sz w:val="28"/>
          <w:szCs w:val="28"/>
        </w:rPr>
        <w:t>(Какой я?).</w:t>
      </w:r>
    </w:p>
    <w:p w:rsidR="003D68A6" w:rsidRDefault="003D68A6" w:rsidP="003D68A6">
      <w:pPr>
        <w:shd w:val="clear" w:color="auto" w:fill="FFFFFF"/>
        <w:tabs>
          <w:tab w:val="left" w:pos="840"/>
        </w:tabs>
        <w:spacing w:line="360" w:lineRule="auto"/>
        <w:ind w:right="14" w:firstLine="709"/>
        <w:jc w:val="both"/>
        <w:rPr>
          <w:sz w:val="28"/>
          <w:szCs w:val="28"/>
        </w:rPr>
      </w:pPr>
      <w:r w:rsidRPr="007903D8">
        <w:rPr>
          <w:sz w:val="28"/>
          <w:szCs w:val="28"/>
        </w:rPr>
        <w:t>Содержательный и оценочный аспекты самосознания являют</w:t>
      </w:r>
      <w:r w:rsidRPr="007903D8">
        <w:rPr>
          <w:sz w:val="28"/>
          <w:szCs w:val="28"/>
        </w:rPr>
        <w:softHyphen/>
        <w:t xml:space="preserve">ся единым неразделимым целым. Всякое суждение о себе, всякое </w:t>
      </w:r>
      <w:proofErr w:type="spellStart"/>
      <w:r w:rsidRPr="007903D8">
        <w:rPr>
          <w:spacing w:val="-1"/>
          <w:sz w:val="28"/>
          <w:szCs w:val="28"/>
        </w:rPr>
        <w:t>самоописание</w:t>
      </w:r>
      <w:proofErr w:type="spellEnd"/>
      <w:r w:rsidRPr="007903D8">
        <w:rPr>
          <w:spacing w:val="-1"/>
          <w:sz w:val="28"/>
          <w:szCs w:val="28"/>
        </w:rPr>
        <w:t xml:space="preserve"> в той или иной мере включают и самооценку. Пред</w:t>
      </w:r>
      <w:r w:rsidRPr="007903D8">
        <w:rPr>
          <w:spacing w:val="-1"/>
          <w:sz w:val="28"/>
          <w:szCs w:val="28"/>
        </w:rPr>
        <w:softHyphen/>
      </w:r>
      <w:r w:rsidRPr="007903D8">
        <w:rPr>
          <w:sz w:val="28"/>
          <w:szCs w:val="28"/>
        </w:rPr>
        <w:t>ставления о своих индивидуальных качествах, возникая, сразу же обрастают и определенным отношением к себе.</w:t>
      </w:r>
    </w:p>
    <w:p w:rsidR="003D68A6" w:rsidRDefault="003D68A6" w:rsidP="003D68A6">
      <w:pPr>
        <w:shd w:val="clear" w:color="auto" w:fill="FFFFFF"/>
        <w:tabs>
          <w:tab w:val="left" w:pos="840"/>
        </w:tabs>
        <w:spacing w:line="360" w:lineRule="auto"/>
        <w:ind w:right="14" w:firstLine="709"/>
        <w:jc w:val="both"/>
        <w:rPr>
          <w:sz w:val="28"/>
          <w:szCs w:val="28"/>
        </w:rPr>
      </w:pPr>
    </w:p>
    <w:p w:rsidR="003D68A6" w:rsidRDefault="003D68A6" w:rsidP="003D68A6">
      <w:pPr>
        <w:shd w:val="clear" w:color="auto" w:fill="FFFFFF"/>
        <w:tabs>
          <w:tab w:val="left" w:pos="840"/>
        </w:tabs>
        <w:spacing w:line="360" w:lineRule="auto"/>
        <w:ind w:right="14" w:firstLine="709"/>
        <w:jc w:val="both"/>
        <w:rPr>
          <w:sz w:val="28"/>
          <w:szCs w:val="28"/>
        </w:rPr>
      </w:pPr>
    </w:p>
    <w:p w:rsidR="003D68A6" w:rsidRDefault="003D68A6" w:rsidP="003D68A6">
      <w:pPr>
        <w:shd w:val="clear" w:color="auto" w:fill="FFFFFF"/>
        <w:tabs>
          <w:tab w:val="left" w:pos="840"/>
        </w:tabs>
        <w:spacing w:line="360" w:lineRule="auto"/>
        <w:ind w:right="14" w:firstLine="709"/>
        <w:jc w:val="both"/>
        <w:rPr>
          <w:sz w:val="28"/>
          <w:szCs w:val="28"/>
        </w:rPr>
      </w:pPr>
    </w:p>
    <w:p w:rsidR="003D68A6" w:rsidRDefault="003D68A6" w:rsidP="003D68A6">
      <w:pPr>
        <w:shd w:val="clear" w:color="auto" w:fill="FFFFFF"/>
        <w:tabs>
          <w:tab w:val="left" w:pos="840"/>
        </w:tabs>
        <w:spacing w:line="360" w:lineRule="auto"/>
        <w:ind w:right="14" w:firstLine="709"/>
        <w:jc w:val="both"/>
        <w:rPr>
          <w:sz w:val="28"/>
          <w:szCs w:val="28"/>
        </w:rPr>
      </w:pPr>
    </w:p>
    <w:p w:rsidR="003D68A6" w:rsidRDefault="003D68A6" w:rsidP="003D68A6">
      <w:pPr>
        <w:shd w:val="clear" w:color="auto" w:fill="FFFFFF"/>
        <w:tabs>
          <w:tab w:val="left" w:pos="840"/>
        </w:tabs>
        <w:spacing w:line="360" w:lineRule="auto"/>
        <w:ind w:right="14" w:firstLine="709"/>
        <w:jc w:val="both"/>
        <w:rPr>
          <w:sz w:val="28"/>
          <w:szCs w:val="28"/>
        </w:rPr>
      </w:pPr>
    </w:p>
    <w:p w:rsidR="00CA54A1" w:rsidRDefault="003D68A6"/>
    <w:sectPr w:rsidR="00CA54A1" w:rsidSect="003D68A6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373"/>
    <w:multiLevelType w:val="singleLevel"/>
    <w:tmpl w:val="05F02F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A3"/>
    <w:rsid w:val="001265A3"/>
    <w:rsid w:val="002325B8"/>
    <w:rsid w:val="00277AB5"/>
    <w:rsid w:val="003D68A6"/>
    <w:rsid w:val="00433434"/>
    <w:rsid w:val="0060670C"/>
    <w:rsid w:val="00A2586B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A6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A6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2020-10-23T06:12:00Z</dcterms:created>
  <dcterms:modified xsi:type="dcterms:W3CDTF">2020-10-23T06:13:00Z</dcterms:modified>
</cp:coreProperties>
</file>