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23" w:rsidRDefault="00923723">
      <w:pPr>
        <w:spacing w:line="360" w:lineRule="auto"/>
        <w:jc w:val="both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923723" w:rsidRDefault="00923723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  <w:t>Анализ развивающей предметно-пространственной среды в средней группе «Ромашка»</w:t>
      </w:r>
    </w:p>
    <w:p w:rsidR="00923723" w:rsidRPr="00D92FC2" w:rsidRDefault="00923723" w:rsidP="00D92FC2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  <w:t>Ойховский</w:t>
      </w:r>
      <w:proofErr w:type="spellEnd"/>
      <w:r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детский сад № 3 «Колокольчик». </w:t>
      </w:r>
    </w:p>
    <w:p w:rsidR="00D92FC2" w:rsidRDefault="00923723" w:rsidP="00D92FC2">
      <w:pPr>
        <w:shd w:val="clear" w:color="auto" w:fill="FFFFFF"/>
        <w:spacing w:beforeAutospacing="1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Понимая, насколько важна в развитии детей правильно организованная развивающая предметно – пространственная среда,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совместно со вторым воспитателем в своей группе, мы, прежде всего, уделили внимание созданию условий, обеспечивающих безопасность и психологическую комфортность каждого ребенка. Все центры в развивающей среде созданы в соответствии с   рекомендациями, обозначенными в ФГОС. Мы учитывали следующие параметры: насыщенность,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трансформируемость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полифункциональность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вариативность, доступность, безопасность, эстетическую привлекательность. Объемные предметы мебели в группе расставлены вдоль стен, это максимально освобождает центр помещения для игр детей, развития их двигательной активности. Мебель в игровых зонах переставляется, это позволяет уйти от надоедливой однообразной обстановки и внести в интерьер что-то новое. </w:t>
      </w:r>
    </w:p>
    <w:p w:rsidR="0068481F" w:rsidRPr="0068481F" w:rsidRDefault="0068481F" w:rsidP="00D92FC2">
      <w:pPr>
        <w:shd w:val="clear" w:color="auto" w:fill="FFFFFF"/>
        <w:spacing w:beforeAutospacing="1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481F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раздевалке группы</w:t>
      </w:r>
      <w:r w:rsidRPr="0068481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находятся индивидуальные шкафчики для детей. Здесь же расположен информационный уголок для родителей, куда помещается необходимая информация по детскому саду, консультации и советы родителям, «стена» для детс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тво</w:t>
      </w:r>
      <w:r w:rsidR="00E00A9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рчества</w:t>
      </w:r>
      <w:r w:rsidRPr="0068481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                 </w:t>
      </w:r>
    </w:p>
    <w:p w:rsidR="000E3F86" w:rsidRDefault="009237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пространство в </w:t>
      </w:r>
      <w:r w:rsidRPr="006848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группе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разделено на опр</w:t>
      </w:r>
      <w:r w:rsidR="00A54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еделенные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центры, оснащение которых меняется в соответствии с тематическим планированием образовательного процесса. </w:t>
      </w:r>
      <w:r w:rsidR="000E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0E3F86" w:rsidRPr="000E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материалы, находятся в поле зрения,  и доступны детям.</w:t>
      </w:r>
    </w:p>
    <w:p w:rsidR="000E3F86" w:rsidRDefault="000E3F8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Мальчики объединены общим конструктивно-строительным интересом, для удовлетворения которого размещены конструкторы разных размеров и фактуры, имеются различные виды транспорта, в уголке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девочек размещены</w:t>
      </w:r>
      <w:r w:rsidRPr="000E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«Маленькая хозяйка»</w:t>
      </w:r>
      <w:r w:rsidRPr="000E3F86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E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ухонная плита, раковина, холодильный шкаф, стол, стулья, куклы, кукольные коляски)</w:t>
      </w:r>
      <w:r w:rsidRPr="000E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«Магазин»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(касса, корзины, муляжи)</w:t>
      </w:r>
      <w:r w:rsidRPr="000E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происходит контакт мальчиков и девочек, что реализует гендерное воспитание детей.</w:t>
      </w:r>
    </w:p>
    <w:p w:rsidR="00923723" w:rsidRPr="0023318B" w:rsidRDefault="003F112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</w:t>
      </w:r>
      <w:r w:rsidR="00923723">
        <w:rPr>
          <w:rFonts w:ascii="Times New Roman CYR" w:hAnsi="Times New Roman CYR" w:cs="Times New Roman CYR"/>
          <w:b/>
          <w:bCs/>
          <w:sz w:val="28"/>
          <w:szCs w:val="28"/>
        </w:rPr>
        <w:t>голок природы</w:t>
      </w:r>
      <w:r w:rsidR="00923723">
        <w:rPr>
          <w:rFonts w:ascii="Times New Roman CYR" w:hAnsi="Times New Roman CYR" w:cs="Times New Roman CYR"/>
          <w:sz w:val="28"/>
          <w:szCs w:val="28"/>
        </w:rPr>
        <w:t xml:space="preserve"> – аквариум,</w:t>
      </w:r>
      <w:r w:rsidR="00923723">
        <w:rPr>
          <w:rFonts w:ascii="Times New Roman" w:hAnsi="Times New Roman" w:cs="Times New Roman"/>
          <w:sz w:val="28"/>
          <w:szCs w:val="28"/>
        </w:rPr>
        <w:t xml:space="preserve"> </w:t>
      </w:r>
      <w:r w:rsidR="00923723">
        <w:rPr>
          <w:rFonts w:ascii="Times New Roman CYR" w:hAnsi="Times New Roman CYR" w:cs="Times New Roman CYR"/>
          <w:sz w:val="28"/>
          <w:szCs w:val="28"/>
        </w:rPr>
        <w:t>природный материал, комнатные растения. В</w:t>
      </w:r>
      <w:r w:rsidR="009237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уголке  имеются дидактические игры на закрепление знаний детей о живой и неживой природе. Коллекция семян, камней, ракушек, гербарии, образцы грунта позволяют детям получить представление о многообразии мира природы.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48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Атрибуты для исследовательской деятельности (лупы, палочки, </w:t>
      </w:r>
      <w:r w:rsidR="0068481F" w:rsidRPr="0068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 для проведения элементарных опытов</w:t>
      </w:r>
      <w:r w:rsidR="0068481F">
        <w:rPr>
          <w:color w:val="000000"/>
          <w:sz w:val="28"/>
          <w:szCs w:val="28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Также организован календарь погоды, где ребята отмечают </w:t>
      </w:r>
      <w:r w:rsidR="00233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наблюдения </w:t>
      </w:r>
      <w:r w:rsidRPr="00233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сменой погодных явлений.</w:t>
      </w:r>
    </w:p>
    <w:p w:rsidR="00923723" w:rsidRDefault="00923723" w:rsidP="002331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художественно — творческом</w:t>
      </w:r>
      <w:r>
        <w:rPr>
          <w:rFonts w:ascii="Times New Roman CYR" w:hAnsi="Times New Roman CYR" w:cs="Times New Roman CYR"/>
          <w:sz w:val="28"/>
          <w:szCs w:val="28"/>
        </w:rPr>
        <w:t xml:space="preserve"> уголке представлены</w:t>
      </w:r>
      <w:r w:rsidR="0023318B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 краски, карандаши, фломас</w:t>
      </w:r>
      <w:r w:rsidR="0023318B">
        <w:rPr>
          <w:rFonts w:ascii="Times New Roman CYR" w:hAnsi="Times New Roman CYR" w:cs="Times New Roman CYR"/>
          <w:sz w:val="28"/>
          <w:szCs w:val="28"/>
        </w:rPr>
        <w:t>теры, пластилин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23318B">
        <w:rPr>
          <w:rFonts w:ascii="Times New Roman CYR" w:hAnsi="Times New Roman CYR" w:cs="Times New Roman CYR"/>
          <w:sz w:val="28"/>
          <w:szCs w:val="28"/>
        </w:rPr>
        <w:t xml:space="preserve"> масса для лепки,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318B">
        <w:rPr>
          <w:rFonts w:ascii="Times New Roman CYR" w:hAnsi="Times New Roman CYR" w:cs="Times New Roman CYR"/>
          <w:sz w:val="28"/>
          <w:szCs w:val="28"/>
        </w:rPr>
        <w:t xml:space="preserve">клей, ножницы, различная по цвету и фактуре бумага, </w:t>
      </w:r>
      <w:r>
        <w:rPr>
          <w:rFonts w:ascii="Times New Roman CYR" w:hAnsi="Times New Roman CYR" w:cs="Times New Roman CYR"/>
          <w:sz w:val="28"/>
          <w:szCs w:val="28"/>
        </w:rPr>
        <w:t xml:space="preserve">раскраски,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трафареты, шаблоны, шт</w:t>
      </w:r>
      <w:r w:rsidR="002331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ампы из различных материалов. Наполнение уголка позволяе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детям самим создавать изображения разными способами, экспериментировать с формой и цветом, вызывают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желание детей освоить различные техники изображения.</w:t>
      </w:r>
      <w:r w:rsidR="0068481F" w:rsidRPr="0068481F">
        <w:rPr>
          <w:color w:val="000000"/>
          <w:sz w:val="28"/>
          <w:szCs w:val="28"/>
          <w:shd w:val="clear" w:color="auto" w:fill="FFFFFF"/>
        </w:rPr>
        <w:t xml:space="preserve"> </w:t>
      </w:r>
      <w:r w:rsidR="0068481F" w:rsidRPr="0068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игры: «Народные промыслы» (городецкая роспись, хохломская роспись и т.д.)</w:t>
      </w:r>
      <w:r w:rsidR="00684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0A9D" w:rsidRPr="002609D3" w:rsidRDefault="002609D3" w:rsidP="0023318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609D3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Музыкальный уголок</w:t>
      </w:r>
      <w:r w:rsidRPr="002609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0A9D" w:rsidRPr="002609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способствует формированию интереса к музыке, знакомит с музыкальными инструментами. </w:t>
      </w:r>
      <w:r w:rsidRPr="002609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уголке музыкальные игры, д</w:t>
      </w:r>
      <w:r w:rsidR="00E00A9D" w:rsidRPr="002609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етские музыкальные инструменты, магнитофон (ноутбук), музыкальные игрушки, музыкальные дидактические игры</w:t>
      </w:r>
      <w:r w:rsidR="00E00A9D" w:rsidRPr="002609D3">
        <w:rPr>
          <w:rStyle w:val="c6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E3F86" w:rsidRPr="00E00A9D" w:rsidRDefault="000E3F86" w:rsidP="000E3F8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318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9237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еатрализованный уголок  </w:t>
      </w:r>
      <w:r w:rsidR="00923723" w:rsidRPr="002331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оснащен </w:t>
      </w:r>
      <w:r w:rsidR="0023318B" w:rsidRPr="002331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наборами магнитного театра, пальчиковый и конусный театр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маски героев сказок, элементы костюмов.</w:t>
      </w:r>
      <w:r w:rsidR="00E00A9D" w:rsidRPr="00E00A9D">
        <w:rPr>
          <w:color w:val="000000"/>
          <w:sz w:val="28"/>
          <w:szCs w:val="28"/>
          <w:shd w:val="clear" w:color="auto" w:fill="FFFFFF"/>
        </w:rPr>
        <w:t xml:space="preserve"> </w:t>
      </w:r>
      <w:r w:rsidR="00E00A9D" w:rsidRPr="00E0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способствует стимулированию творческого замысла и индивидуального </w:t>
      </w:r>
      <w:r w:rsidR="00E00A9D" w:rsidRPr="00E0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творческого проявления. </w:t>
      </w:r>
      <w:r w:rsidR="00E0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0A9D" w:rsidRPr="00E00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Имеются иллюстрации к различным сказкам, ширма для проведения мини-спектаклей силами детей.</w:t>
      </w:r>
    </w:p>
    <w:p w:rsidR="00923723" w:rsidRDefault="00923723" w:rsidP="00B830C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речевом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уголке </w:t>
      </w:r>
      <w:r w:rsidR="00E00A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E00A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Говоруша</w:t>
      </w:r>
      <w:proofErr w:type="spellEnd"/>
      <w:r w:rsidR="00E00A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имеются </w:t>
      </w:r>
      <w:r w:rsidR="000E3F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E3F86" w:rsidRPr="000E3F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ниги, подобранн</w:t>
      </w:r>
      <w:r w:rsidR="000E3F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="00B83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возрасту и по текущей теме, и</w:t>
      </w:r>
      <w:r w:rsidR="000E3F86" w:rsidRPr="000E3F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ллюстрации к сказкам,</w:t>
      </w:r>
      <w:r w:rsidR="00B83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3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="00B83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 мире сказок»,</w:t>
      </w:r>
      <w:r w:rsidR="000E3F86" w:rsidRPr="000E3F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альбомы с картинками</w:t>
      </w:r>
      <w:r w:rsidR="00B83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Имеются картотеки речевых игр, пальчиковой и дыхательной  гимнастики, игры для обогащения словаря, материалы для развития</w:t>
      </w:r>
      <w:r w:rsidR="00B83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связной речи, настольные игры</w:t>
      </w:r>
      <w:r w:rsidR="006848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игры для развития мелкой моторики</w:t>
      </w:r>
      <w:r w:rsidR="00B830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E00A9D" w:rsidRPr="00E00A9D" w:rsidRDefault="00E00A9D" w:rsidP="00B830C6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E00A9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голок</w:t>
      </w:r>
      <w:r w:rsidR="002609D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proofErr w:type="spellEnd"/>
      <w:r w:rsidRPr="00E00A9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математических игр </w:t>
      </w:r>
      <w:r w:rsidRPr="002609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имеются развивающие игры на </w:t>
      </w:r>
      <w:r w:rsidR="002609D3" w:rsidRPr="002609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развитие представлений о форме, геометрических фигурах, ориентировке в пространстве и времени, различный счетный материал, карточки для освоения счета на ощупь, наборы дидактических пособий палочки </w:t>
      </w:r>
      <w:proofErr w:type="spellStart"/>
      <w:r w:rsidR="002609D3" w:rsidRPr="002609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="002609D3" w:rsidRPr="002609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блоки </w:t>
      </w:r>
      <w:proofErr w:type="spellStart"/>
      <w:r w:rsidR="002609D3" w:rsidRPr="002609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Дьеныша</w:t>
      </w:r>
      <w:proofErr w:type="spellEnd"/>
      <w:r w:rsidR="002609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2609D3" w:rsidRPr="002609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09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Геоборд</w:t>
      </w:r>
      <w:proofErr w:type="spellEnd"/>
      <w:r w:rsidR="002609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камешки </w:t>
      </w:r>
      <w:proofErr w:type="spellStart"/>
      <w:r w:rsidR="002609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="002609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609D3" w:rsidRPr="002609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схемы</w:t>
      </w:r>
      <w:r w:rsidR="002609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альбомы к пособиям.</w:t>
      </w:r>
    </w:p>
    <w:p w:rsidR="002609D3" w:rsidRDefault="00E00A9D" w:rsidP="002609D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Уголок уединения</w:t>
      </w:r>
      <w:r>
        <w:rPr>
          <w:rStyle w:val="c1"/>
          <w:color w:val="000000"/>
          <w:sz w:val="28"/>
          <w:szCs w:val="28"/>
          <w:shd w:val="clear" w:color="auto" w:fill="FFFFFF"/>
        </w:rPr>
        <w:t> в детском саду необходим для снятия переживаемых детьми стрессовых ситуаций, например, утреннего расставания с родителями, привыкания к новому режимному моменту; возможности для отдыха.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Данный уголок ребенок может себе сам организовать (уединиться) в любом месте гр</w:t>
      </w:r>
      <w:r w:rsidR="002609D3">
        <w:rPr>
          <w:rStyle w:val="c1"/>
          <w:color w:val="000000"/>
          <w:sz w:val="28"/>
          <w:szCs w:val="28"/>
        </w:rPr>
        <w:t>уппы с помощью передвижной ширмы.</w:t>
      </w:r>
    </w:p>
    <w:p w:rsidR="00923723" w:rsidRPr="002609D3" w:rsidRDefault="00923723" w:rsidP="002609D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09D3">
        <w:rPr>
          <w:sz w:val="28"/>
          <w:szCs w:val="28"/>
        </w:rPr>
        <w:t xml:space="preserve">В </w:t>
      </w:r>
      <w:r w:rsidRPr="002609D3">
        <w:rPr>
          <w:b/>
          <w:bCs/>
          <w:sz w:val="28"/>
          <w:szCs w:val="28"/>
        </w:rPr>
        <w:t xml:space="preserve">уголке безопасности </w:t>
      </w:r>
      <w:r w:rsidRPr="002609D3">
        <w:rPr>
          <w:sz w:val="28"/>
          <w:szCs w:val="28"/>
        </w:rPr>
        <w:t xml:space="preserve">представлены игры, наборы карточек — правил безопасного поведения детей в различных ситуациях, </w:t>
      </w:r>
      <w:proofErr w:type="spellStart"/>
      <w:r w:rsidR="002609D3" w:rsidRPr="002609D3">
        <w:rPr>
          <w:sz w:val="28"/>
          <w:szCs w:val="28"/>
        </w:rPr>
        <w:t>лэпбук</w:t>
      </w:r>
      <w:proofErr w:type="spellEnd"/>
      <w:r w:rsidR="002609D3" w:rsidRPr="002609D3">
        <w:rPr>
          <w:sz w:val="28"/>
          <w:szCs w:val="28"/>
        </w:rPr>
        <w:t xml:space="preserve"> «</w:t>
      </w:r>
      <w:proofErr w:type="spellStart"/>
      <w:r w:rsidR="002609D3" w:rsidRPr="002609D3">
        <w:rPr>
          <w:sz w:val="28"/>
          <w:szCs w:val="28"/>
        </w:rPr>
        <w:t>Светофорчик</w:t>
      </w:r>
      <w:proofErr w:type="spellEnd"/>
      <w:r w:rsidR="002609D3" w:rsidRPr="002609D3">
        <w:rPr>
          <w:sz w:val="28"/>
          <w:szCs w:val="28"/>
        </w:rPr>
        <w:t xml:space="preserve">», </w:t>
      </w:r>
      <w:r w:rsidRPr="002609D3">
        <w:rPr>
          <w:sz w:val="28"/>
          <w:szCs w:val="28"/>
        </w:rPr>
        <w:t>макет дорожного перекрестк</w:t>
      </w:r>
      <w:r w:rsidR="002609D3" w:rsidRPr="002609D3">
        <w:rPr>
          <w:sz w:val="28"/>
          <w:szCs w:val="28"/>
        </w:rPr>
        <w:t xml:space="preserve">а, светофоры с загорающимися сигналами,  элементы костюма инспектора дорожной службы, </w:t>
      </w:r>
      <w:r w:rsidRPr="002609D3">
        <w:rPr>
          <w:sz w:val="28"/>
          <w:szCs w:val="28"/>
        </w:rPr>
        <w:t>спец. техника, кукла — доктор, кукла — пожарный. Все это помогает нам знакомить ребят с основными правилами безопасности.</w:t>
      </w:r>
    </w:p>
    <w:p w:rsidR="00E00A9D" w:rsidRPr="002609D3" w:rsidRDefault="00E00A9D" w:rsidP="002609D3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D3">
        <w:rPr>
          <w:rFonts w:ascii="Times New Roman" w:hAnsi="Times New Roman" w:cs="Times New Roman"/>
          <w:sz w:val="28"/>
          <w:szCs w:val="28"/>
        </w:rPr>
        <w:t xml:space="preserve">В </w:t>
      </w:r>
      <w:r w:rsidR="002609D3">
        <w:rPr>
          <w:rFonts w:ascii="Times New Roman" w:hAnsi="Times New Roman" w:cs="Times New Roman"/>
          <w:sz w:val="28"/>
          <w:szCs w:val="28"/>
        </w:rPr>
        <w:t>группе имеется уголок</w:t>
      </w:r>
      <w:r w:rsidRPr="002609D3">
        <w:rPr>
          <w:rFonts w:ascii="Times New Roman" w:hAnsi="Times New Roman" w:cs="Times New Roman"/>
          <w:sz w:val="28"/>
          <w:szCs w:val="28"/>
        </w:rPr>
        <w:t xml:space="preserve"> </w:t>
      </w:r>
      <w:r w:rsidRPr="002609D3">
        <w:rPr>
          <w:rFonts w:ascii="Times New Roman" w:hAnsi="Times New Roman" w:cs="Times New Roman"/>
          <w:b/>
          <w:sz w:val="28"/>
          <w:szCs w:val="28"/>
        </w:rPr>
        <w:t>физического развития</w:t>
      </w:r>
      <w:r w:rsidRPr="002609D3">
        <w:rPr>
          <w:rFonts w:ascii="Times New Roman" w:hAnsi="Times New Roman" w:cs="Times New Roman"/>
          <w:sz w:val="28"/>
          <w:szCs w:val="28"/>
        </w:rPr>
        <w:t xml:space="preserve">, цель которого является формирование ценностного отношения у детей к своему здоровью и развитие двигательной активности физических качеств детей. Данный центр </w:t>
      </w:r>
      <w:r w:rsidRPr="002609D3">
        <w:rPr>
          <w:rFonts w:ascii="Times New Roman" w:hAnsi="Times New Roman" w:cs="Times New Roman"/>
          <w:sz w:val="28"/>
          <w:szCs w:val="28"/>
        </w:rPr>
        <w:lastRenderedPageBreak/>
        <w:t>содержит в себе: кегли, кольца, ленты, скакалки, мешочки для метания, мячи, атрибуты к подвижным и спортивным играм, дорожки здоровья. Нетрадиционное физкультурное оборудование.</w:t>
      </w:r>
    </w:p>
    <w:p w:rsidR="00923723" w:rsidRDefault="009237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Созданная в группе развивающая среда способствует формированию у детей доброго и терпеливого отношения к окружающим, общению и совместной деятельности, двигательной активности;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обеспечивает охрану и укрепление физического и психического здоровья детей, эмоциональное благополучие; создает условия для развивающего вариативного дошкольного образования.</w:t>
      </w:r>
    </w:p>
    <w:p w:rsidR="00923723" w:rsidRDefault="009237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sectPr w:rsidR="00923723" w:rsidSect="00EE16B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B6"/>
    <w:rsid w:val="000E3F86"/>
    <w:rsid w:val="0023318B"/>
    <w:rsid w:val="002609D3"/>
    <w:rsid w:val="003F1126"/>
    <w:rsid w:val="0068481F"/>
    <w:rsid w:val="007845F3"/>
    <w:rsid w:val="00923723"/>
    <w:rsid w:val="00A54E51"/>
    <w:rsid w:val="00B830C6"/>
    <w:rsid w:val="00D92FC2"/>
    <w:rsid w:val="00E00A9D"/>
    <w:rsid w:val="00EA4AF7"/>
    <w:rsid w:val="00EE16B6"/>
    <w:rsid w:val="00FA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E4D1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dr-name">
    <w:name w:val="dr-name"/>
    <w:basedOn w:val="a0"/>
    <w:uiPriority w:val="99"/>
  </w:style>
  <w:style w:type="character" w:customStyle="1" w:styleId="a3">
    <w:name w:val="Текст выноски Знак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EE16B6"/>
    <w:rPr>
      <w:rFonts w:ascii="Tahoma" w:hAnsi="Tahoma" w:cs="Tahoma"/>
      <w:sz w:val="27"/>
      <w:szCs w:val="27"/>
    </w:rPr>
  </w:style>
  <w:style w:type="paragraph" w:customStyle="1" w:styleId="a4">
    <w:name w:val="Заголовок"/>
    <w:basedOn w:val="a"/>
    <w:next w:val="a5"/>
    <w:uiPriority w:val="99"/>
    <w:rsid w:val="00EE16B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EE16B6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AE4D1A"/>
    <w:rPr>
      <w:lang w:eastAsia="en-US"/>
    </w:rPr>
  </w:style>
  <w:style w:type="paragraph" w:styleId="a7">
    <w:name w:val="List"/>
    <w:basedOn w:val="a5"/>
    <w:uiPriority w:val="99"/>
    <w:rsid w:val="00EE16B6"/>
  </w:style>
  <w:style w:type="paragraph" w:styleId="a8">
    <w:name w:val="Title"/>
    <w:basedOn w:val="a"/>
    <w:link w:val="a9"/>
    <w:uiPriority w:val="99"/>
    <w:qFormat/>
    <w:rsid w:val="00EE16B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AE4D1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1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semiHidden/>
    <w:rsid w:val="00EE16B6"/>
    <w:pPr>
      <w:suppressLineNumbers/>
    </w:pPr>
  </w:style>
  <w:style w:type="paragraph" w:styleId="ab">
    <w:name w:val="Normal (Web)"/>
    <w:basedOn w:val="a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1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AE4D1A"/>
    <w:rPr>
      <w:rFonts w:ascii="Times New Roman" w:hAnsi="Times New Roman" w:cs="Times New Roman"/>
      <w:sz w:val="0"/>
      <w:szCs w:val="0"/>
      <w:lang w:eastAsia="en-US"/>
    </w:rPr>
  </w:style>
  <w:style w:type="character" w:customStyle="1" w:styleId="c4">
    <w:name w:val="c4"/>
    <w:rsid w:val="0068481F"/>
  </w:style>
  <w:style w:type="character" w:customStyle="1" w:styleId="c13">
    <w:name w:val="c13"/>
    <w:rsid w:val="0068481F"/>
  </w:style>
  <w:style w:type="paragraph" w:customStyle="1" w:styleId="c3">
    <w:name w:val="c3"/>
    <w:basedOn w:val="a"/>
    <w:rsid w:val="00E00A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E00A9D"/>
  </w:style>
  <w:style w:type="character" w:customStyle="1" w:styleId="c1">
    <w:name w:val="c1"/>
    <w:rsid w:val="00E00A9D"/>
  </w:style>
  <w:style w:type="character" w:customStyle="1" w:styleId="c6">
    <w:name w:val="c6"/>
    <w:rsid w:val="00E00A9D"/>
  </w:style>
  <w:style w:type="paragraph" w:styleId="ad">
    <w:name w:val="No Spacing"/>
    <w:uiPriority w:val="1"/>
    <w:qFormat/>
    <w:rsid w:val="002609D3"/>
    <w:pPr>
      <w:suppressAutoHyphens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E4D1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dr-name">
    <w:name w:val="dr-name"/>
    <w:basedOn w:val="a0"/>
    <w:uiPriority w:val="99"/>
  </w:style>
  <w:style w:type="character" w:customStyle="1" w:styleId="a3">
    <w:name w:val="Текст выноски Знак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EE16B6"/>
    <w:rPr>
      <w:rFonts w:ascii="Tahoma" w:hAnsi="Tahoma" w:cs="Tahoma"/>
      <w:sz w:val="27"/>
      <w:szCs w:val="27"/>
    </w:rPr>
  </w:style>
  <w:style w:type="paragraph" w:customStyle="1" w:styleId="a4">
    <w:name w:val="Заголовок"/>
    <w:basedOn w:val="a"/>
    <w:next w:val="a5"/>
    <w:uiPriority w:val="99"/>
    <w:rsid w:val="00EE16B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EE16B6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AE4D1A"/>
    <w:rPr>
      <w:lang w:eastAsia="en-US"/>
    </w:rPr>
  </w:style>
  <w:style w:type="paragraph" w:styleId="a7">
    <w:name w:val="List"/>
    <w:basedOn w:val="a5"/>
    <w:uiPriority w:val="99"/>
    <w:rsid w:val="00EE16B6"/>
  </w:style>
  <w:style w:type="paragraph" w:styleId="a8">
    <w:name w:val="Title"/>
    <w:basedOn w:val="a"/>
    <w:link w:val="a9"/>
    <w:uiPriority w:val="99"/>
    <w:qFormat/>
    <w:rsid w:val="00EE16B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AE4D1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1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semiHidden/>
    <w:rsid w:val="00EE16B6"/>
    <w:pPr>
      <w:suppressLineNumbers/>
    </w:pPr>
  </w:style>
  <w:style w:type="paragraph" w:styleId="ab">
    <w:name w:val="Normal (Web)"/>
    <w:basedOn w:val="a"/>
    <w:uiPriority w:val="99"/>
    <w:semiHidden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1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AE4D1A"/>
    <w:rPr>
      <w:rFonts w:ascii="Times New Roman" w:hAnsi="Times New Roman" w:cs="Times New Roman"/>
      <w:sz w:val="0"/>
      <w:szCs w:val="0"/>
      <w:lang w:eastAsia="en-US"/>
    </w:rPr>
  </w:style>
  <w:style w:type="character" w:customStyle="1" w:styleId="c4">
    <w:name w:val="c4"/>
    <w:rsid w:val="0068481F"/>
  </w:style>
  <w:style w:type="character" w:customStyle="1" w:styleId="c13">
    <w:name w:val="c13"/>
    <w:rsid w:val="0068481F"/>
  </w:style>
  <w:style w:type="paragraph" w:customStyle="1" w:styleId="c3">
    <w:name w:val="c3"/>
    <w:basedOn w:val="a"/>
    <w:rsid w:val="00E00A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E00A9D"/>
  </w:style>
  <w:style w:type="character" w:customStyle="1" w:styleId="c1">
    <w:name w:val="c1"/>
    <w:rsid w:val="00E00A9D"/>
  </w:style>
  <w:style w:type="character" w:customStyle="1" w:styleId="c6">
    <w:name w:val="c6"/>
    <w:rsid w:val="00E00A9D"/>
  </w:style>
  <w:style w:type="paragraph" w:styleId="ad">
    <w:name w:val="No Spacing"/>
    <w:uiPriority w:val="1"/>
    <w:qFormat/>
    <w:rsid w:val="002609D3"/>
    <w:pPr>
      <w:suppressAutoHyphens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2016-10-07T11:03:00Z</cp:lastPrinted>
  <dcterms:created xsi:type="dcterms:W3CDTF">2021-02-09T07:52:00Z</dcterms:created>
  <dcterms:modified xsi:type="dcterms:W3CDTF">2021-02-09T07:52:00Z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