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>
          <w:rFonts w:ascii="Times New Roman" w:hAnsi="Times New Roman"/>
          <w:b/>
          <w:bCs/>
          <w:sz w:val="28"/>
          <w:szCs w:val="28"/>
        </w:rPr>
        <w:t>Тема недели: «</w:t>
      </w:r>
      <w:r>
        <w:rPr>
          <w:rFonts w:ascii="Times New Roman" w:hAnsi="Times New Roman"/>
          <w:sz w:val="28"/>
          <w:szCs w:val="28"/>
        </w:rPr>
        <w:t>Моя семья — мое богатство».</w:t>
      </w:r>
    </w:p>
    <w:p>
      <w:pPr>
        <w:pStyle w:val="Standard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углублять представления детей о семье. Формировать первичные гендерные представления и представления детей  об их правах и обязанностях в семье. Расширять знания о профессиях членов семьи. Закрепить знание своего домашнего адреса. Воспитывать желание доставлять радость, делать приятное близким. </w:t>
      </w:r>
    </w:p>
    <w:p>
      <w:pPr>
        <w:pStyle w:val="Standard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Итоговое мероприятие:</w:t>
      </w:r>
      <w:r>
        <w:rPr>
          <w:rFonts w:ascii="Times New Roman" w:hAnsi="Times New Roman"/>
          <w:sz w:val="28"/>
          <w:szCs w:val="28"/>
        </w:rPr>
        <w:t xml:space="preserve"> выставка рисунков «Моя семья», развлечение «Мама, папа, я — дружная семья».</w:t>
      </w:r>
    </w:p>
    <w:p>
      <w:pPr>
        <w:pStyle w:val="Standard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Работа с родителями: </w:t>
      </w:r>
      <w:r>
        <w:rPr>
          <w:rFonts w:ascii="Times New Roman" w:hAnsi="Times New Roman"/>
          <w:sz w:val="28"/>
          <w:szCs w:val="28"/>
        </w:rPr>
        <w:t>подготовка к выставке и развлечению.</w:t>
      </w:r>
    </w:p>
    <w:p>
      <w:pPr>
        <w:pStyle w:val="Standard"/>
        <w:rPr/>
      </w:pPr>
      <w:r>
        <w:rPr>
          <w:rFonts w:ascii="Times New Roman" w:hAnsi="Times New Roman"/>
          <w:b/>
          <w:bCs/>
          <w:sz w:val="28"/>
          <w:szCs w:val="28"/>
        </w:rPr>
        <w:t>Самообразование:</w:t>
      </w:r>
      <w:r>
        <w:rPr>
          <w:rFonts w:ascii="Times New Roman" w:hAnsi="Times New Roman"/>
          <w:sz w:val="28"/>
          <w:szCs w:val="28"/>
        </w:rPr>
        <w:t xml:space="preserve"> изучаю литературу, готовлю альбом «Семейный отдых», консультация для родителей «Воспитание патриотизма в семье».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с 29.01.2018г. — 2.02.2018г.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219" w:type="dxa"/>
        <w:jc w:val="left"/>
        <w:tblInd w:w="-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922"/>
        <w:gridCol w:w="2207"/>
        <w:gridCol w:w="2709"/>
        <w:gridCol w:w="2400"/>
        <w:gridCol w:w="4950"/>
        <w:gridCol w:w="2030"/>
      </w:tblGrid>
      <w:tr>
        <w:trPr/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День недели /дата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Образовательная область</w:t>
            </w:r>
          </w:p>
        </w:tc>
        <w:tc>
          <w:tcPr>
            <w:tcW w:w="100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Совместная деятельность взрослого и детей с учётом интеграции образовательных областей.</w:t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Создание условий для самостоятельной деятельности детей</w:t>
            </w:r>
          </w:p>
        </w:tc>
      </w:tr>
      <w:tr>
        <w:trPr>
          <w:trHeight w:val="1" w:hRule="atLeast"/>
        </w:trPr>
        <w:tc>
          <w:tcPr>
            <w:tcW w:w="9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0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5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Образовательная деятельность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(организация разных видов деятельности)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 xml:space="preserve">     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 xml:space="preserve">            </w:t>
            </w:r>
          </w:p>
        </w:tc>
        <w:tc>
          <w:tcPr>
            <w:tcW w:w="49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Образовательная деятельность в                     режимных моментах</w:t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 xml:space="preserve">    </w:t>
            </w:r>
          </w:p>
        </w:tc>
        <w:tc>
          <w:tcPr>
            <w:tcW w:w="20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1" w:hRule="atLeast"/>
        </w:trPr>
        <w:tc>
          <w:tcPr>
            <w:tcW w:w="92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0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Групповая/подгрупповая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Целевые ориентиры/ индивидуальная работа</w:t>
            </w:r>
          </w:p>
        </w:tc>
        <w:tc>
          <w:tcPr>
            <w:tcW w:w="49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Standard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Standard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Standard"/>
        <w:rPr/>
      </w:pPr>
      <w:r>
        <w:rPr/>
      </w:r>
    </w:p>
    <w:p>
      <w:pPr>
        <w:pStyle w:val="Normal"/>
        <w:suppressAutoHyphens w:val="false"/>
        <w:spacing w:before="0" w:after="0"/>
        <w:rPr>
          <w:rFonts w:ascii="Liberation Serif" w:hAnsi="Liberation Serif" w:eastAsia="SimSun" w:cs="Mangal"/>
          <w:sz w:val="24"/>
          <w:szCs w:val="24"/>
          <w:lang w:val="en-US" w:eastAsia="zh-CN" w:bidi="hi-IN"/>
        </w:rPr>
      </w:pPr>
      <w:r>
        <w:rPr>
          <w:rFonts w:eastAsia="SimSun" w:cs="Mangal" w:ascii="Liberation Serif" w:hAnsi="Liberation Serif"/>
          <w:sz w:val="24"/>
          <w:szCs w:val="24"/>
          <w:lang w:val="en-US" w:eastAsia="zh-CN" w:bidi="hi-IN"/>
        </w:rPr>
      </w:r>
    </w:p>
    <w:tbl>
      <w:tblPr>
        <w:tblW w:w="15599" w:type="dxa"/>
        <w:jc w:val="left"/>
        <w:tblInd w:w="-5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2410"/>
        <w:gridCol w:w="2835"/>
        <w:gridCol w:w="4960"/>
        <w:gridCol w:w="2416"/>
      </w:tblGrid>
      <w:tr>
        <w:trPr>
          <w:trHeight w:val="1134" w:hRule="atLeast"/>
          <w:cantSplit w:val="true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  <w:textDirection w:val="tbRl"/>
          </w:tcPr>
          <w:p>
            <w:pPr>
              <w:pStyle w:val="Style17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29 января - понедельник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Художественно — эстетическое развитие.       Лепка 2 мл. гр.</w:t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Художественно — эстетическое развитие.   Лепка  ср. гр.</w:t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Физическое развитие.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«Погремушка для малыша», Т.С. Комарова, с.49.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«Погремушка для малыша», Т.С. Комарова, с.49.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физ. инструктора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детей использовать для поделок бросовый материал ( контейнеры из «киндер — сюрпризов»); упражнять в раскатывании пластилина прямыми и круговыми движениями, украшать игрушку, плотно прижимая кусочки пластилина к основе; развивать воображение. Индивидуальная работа: Дима З., Максим К., Аня Ш . - учить детей отщипывать небольшие кусочки пластилина, раскатывать и прижимать к основе игрушки; воспитывать доброе отношение к младшим членам семьи.</w:t>
            </w:r>
          </w:p>
        </w:tc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Утро.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Прием детей. 2. Индивидуальная работа с Евой Г., Владленом М. - учить детей грамматически правильно строить предложения, рассказывая об окружающих их событиях. 3. Утренняя гимнастика. 4. Пальчиковые игры.</w:t>
            </w:r>
            <w:r>
              <w:rPr>
                <w:rFonts w:ascii="Times New Roman" w:hAnsi="Times New Roman"/>
                <w:color w:val="000000"/>
              </w:rPr>
              <w:t xml:space="preserve"> Цель: улучшение координации мелкой моторики, формирование правильного звукопроизношения, совершенствование памяти и развитие способности согласовывать движение и речь.   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Прогулка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Отметить состояние погоды дня. 2. Провести наблюдение за снегом. Обратить внимание на то, как падает снег; крупные или мелкие снежинки; рассматривание снежинок, их форм через лупу; проявление интереса к природным явлениям.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«Догоните меня». Цель: продолжать учить детей бегать, не наталкиваясь друг на друга. 4. Самостоятельная деятельность детей.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Вечер.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Рассматривание альбома «Моя семья». Цель: учить детей правильно называть родственные связи.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Игры в игровых уголках. Цель: воспитывать положительное отношение к игре; развивать игровые действия с партнерами по игре.</w:t>
            </w:r>
          </w:p>
          <w:p>
            <w:pPr>
              <w:pStyle w:val="Style1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Работа с родителями: беседа об оформлении  выставки детских работ, её размещении в группе. Цель: привлечение родителей к жизни детского сада.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интересам. Цель: дать детям возможность самостоятельно выбрать занятие, создать необходимые для этих занятий условия.</w:t>
            </w:r>
          </w:p>
        </w:tc>
      </w:tr>
    </w:tbl>
    <w:p>
      <w:pPr>
        <w:pStyle w:val="Standard"/>
        <w:rPr/>
      </w:pPr>
      <w:r>
        <w:rPr/>
      </w:r>
    </w:p>
    <w:tbl>
      <w:tblPr>
        <w:tblpPr w:bottomFromText="0" w:horzAnchor="margin" w:leftFromText="180" w:rightFromText="180" w:tblpX="0" w:tblpXSpec="center" w:tblpY="436" w:tblpYSpec="" w:topFromText="0" w:vertAnchor="page"/>
        <w:tblW w:w="15557" w:type="dxa"/>
        <w:jc w:val="center"/>
        <w:tblInd w:w="0" w:type="dxa"/>
        <w:tblBorders>
          <w:top w:val="single" w:sz="2" w:space="0" w:color="000001"/>
          <w:left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815"/>
        <w:gridCol w:w="2126"/>
        <w:gridCol w:w="2410"/>
        <w:gridCol w:w="2835"/>
        <w:gridCol w:w="4902"/>
        <w:gridCol w:w="2468"/>
      </w:tblGrid>
      <w:tr>
        <w:trPr>
          <w:trHeight w:val="1135" w:hRule="atLeast"/>
          <w:cantSplit w:val="true"/>
        </w:trPr>
        <w:tc>
          <w:tcPr>
            <w:tcW w:w="815" w:type="dxa"/>
            <w:tcBorders>
              <w:top w:val="single" w:sz="2" w:space="0" w:color="000001"/>
              <w:left w:val="single" w:sz="2" w:space="0" w:color="000001"/>
            </w:tcBorders>
            <w:shd w:color="auto" w:fill="auto" w:val="clear"/>
            <w:tcMar>
              <w:left w:w="43" w:type="dxa"/>
            </w:tcMar>
            <w:textDirection w:val="tbRl"/>
          </w:tcPr>
          <w:p>
            <w:pPr>
              <w:pStyle w:val="Style17"/>
              <w:ind w:left="113" w:right="113" w:hanging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января- вторник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1.Речевое развитие.       </w:t>
            </w:r>
          </w:p>
          <w:p>
            <w:pPr>
              <w:pStyle w:val="Standard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мл. гр.</w:t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2.Художественно- эстетическое развитие. Музыка.</w:t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Речевое развитие.     ср. гр.</w:t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: «Моя семья». (Фотоальбом)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: «Моя семья». (Фотоальбом).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Выяснить с детьми, кто из членов семьи изображен на фотографиях детей, чем дети любят заниматься с тем или иным членом семьи; составляем рассказ из 3-4 предложений о членах семьи.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Выяснить с детьми, кто из членов семьи изображен на фотографиях детей, чем дети любят заниматься с тем или иным членом семьи;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рассказ из нескольких предложений о членах семьи, упражнять детей в подборе прилагательных и глаголов.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Утро.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1.Приём детей. 2.Утренняя гимнастика. 3. Отгадывание загадок на тему «Семья» (о бабушках, дедушках, папах и мамах, братьях и сестрах).  Цель: развивать находчивость, сообразительность, умственную активность. 4. Д/и: «Моя семья». Цель: по описанию внешности и возрастных особенностей угадывать того или иного члена семьи.</w:t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Прогулка.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1.Отметить состояние погоды дня. 2.Провести наблюдение за ветром после снегопада. Цель:  обратить внимание на то, как ветер сдувает снег с крыши, с какой силой он несёт его по двору, закручивая и бросая то в окна, то на деревья; развивать наблюдательность, любознательность, интерес к явлениям природы. 3.П/и: « Снежинки и ветер». Цель: создать радостное настроение, вовлечь детей в игру.</w:t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Вечер.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С/р игра Семья». Цель: помочь детям в распределении ролей, обратить особое внимание на  особенности взаимоотношений «членов семьи»,  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2.Инд. работа с  Вероникой С. и Димой З.  Цель: продолжать упражнять детей в составлении рассказа из 3-4 предложений о своей семье.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3.Свободные игры в игровых уголках. . Цель: воспитывать положительное отношение к игре; развивать игровые действия с партнерами по игре. </w:t>
            </w: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детям для самостоятельного творчества (аппликации) цветную бумагу и ножницы.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у детей умение правильно пользоваться ножницами,  создавать аппликации, доводя задуманное до конца.</w:t>
            </w:r>
          </w:p>
        </w:tc>
      </w:tr>
      <w:tr>
        <w:trPr>
          <w:trHeight w:val="1135" w:hRule="atLeast"/>
          <w:cantSplit w:val="true"/>
        </w:trPr>
        <w:tc>
          <w:tcPr>
            <w:tcW w:w="815" w:type="dxa"/>
            <w:tcBorders>
              <w:top w:val="single" w:sz="2" w:space="0" w:color="000001"/>
              <w:left w:val="single" w:sz="2" w:space="0" w:color="000001"/>
            </w:tcBorders>
            <w:shd w:color="auto" w:fill="auto" w:val="clear"/>
            <w:tcMar>
              <w:left w:w="43" w:type="dxa"/>
            </w:tcMar>
            <w:textDirection w:val="tbRl"/>
          </w:tcPr>
          <w:p>
            <w:pPr>
              <w:pStyle w:val="Style17"/>
              <w:ind w:left="113" w:right="113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 января - среда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1. Познавательное развитие. Продуктивная деятельность. 2 мл. гр.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2. Познавательное развитие.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Продуктивная деятельность. ср. гр.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3. Физическое развитие  ( на свежем воздухе).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замыслу (из счетных палочек).</w:t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замыслу (из счетных палочек).</w:t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плану инструктора по физическому развитию.</w:t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</w:rPr>
              <w:t>Цель: учить детей самостоятельно задумывать содержание своей работы, доводить задуманное до конца; развивать воображение, мелкую моторику; воспитывать интерес к конструированию</w:t>
            </w:r>
            <w:r>
              <w:rPr>
                <w:rFonts w:cs="Times New Roman"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вызвать желание играть своими поделками.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Цель: учить детей самостоятельно задумывать содержание своей работы, доводить задуманное до конца; развивать воображение, мелкую моторику; воспитывать интерес к конструированию</w:t>
            </w:r>
            <w:r>
              <w:rPr>
                <w:rFonts w:cs="Times New Roman"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вызвать желание играть своими поделками и рассказывать о своих конструкциях; давать оценку своим работам и работам сверстников.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работа: с Лерой В., Глебом П., Мишей В. - помочь детям определиться с выбором содержания и выполнить работу.</w:t>
            </w:r>
          </w:p>
        </w:tc>
        <w:tc>
          <w:tcPr>
            <w:tcW w:w="4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Утро.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Прием детей. 2. Индивидуальная работа: д/и «Один — много» с Машей М., Артемом Б., Артемом Р. - упражнять детей в образовании существительных множественного числа. 3. Утренняя гимнастика. 4. Артикуляционная гимнастика.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Прогулка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Отметить состояние погоды дня. 2. Провести наблюдение за небом. Обратить внимание детей на цвет неба, на наличие или отсутствие облаков (туч), на что похожи облака? 3. П/и «Если нравится тебе, то делай так...». Цель: учить детей подражать действиям водящего; развивать внимание, координацию. 4. Труд на участке: расчищаем дорожки от снега.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Самостоятельная деятельность.</w:t>
            </w:r>
          </w:p>
          <w:p>
            <w:pPr>
              <w:pStyle w:val="Style17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Вечер.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1. С/р игра «Мой дом». Цель: создать дружескую атмосферу в детском коллективе в процессе с/р игры.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2. Игры в игровых уголках. </w:t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</w:rPr>
              <w:t xml:space="preserve">3. Работа с родителями: оформление выставки рисунков на тему «Моя семья». Цель: привлечение родителей к жизни группы. </w:t>
            </w: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детям раскраски по мотивам дымковской росписи. Цель: упражнять в аккуратном раскрашивании цветными карандашами.</w:t>
            </w:r>
          </w:p>
        </w:tc>
      </w:tr>
      <w:tr>
        <w:trPr>
          <w:trHeight w:val="1" w:hRule="exact"/>
        </w:trPr>
        <w:tc>
          <w:tcPr>
            <w:tcW w:w="815" w:type="dxa"/>
            <w:tcBorders/>
            <w:shd w:color="auto" w:fill="auto" w:val="clear"/>
          </w:tcPr>
          <w:p>
            <w:pPr>
              <w:pStyle w:val="Style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31 января - сре</w:t>
            </w:r>
            <w:r>
              <w:rPr>
                <w:rFonts w:ascii="Times New Roman" w:hAnsi="Times New Roman"/>
              </w:rPr>
              <w:t>. Це</w:t>
            </w:r>
          </w:p>
          <w:p>
            <w:pPr>
              <w:pStyle w:val="Style17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</w:rPr>
              <w:t>ль: воспитывать положительное отношение к игре; развивать игровые действия с партнерами по игре.</w:t>
            </w:r>
            <w:r>
              <w:rPr>
                <w:rFonts w:ascii="Times New Roman" w:hAnsi="Times New Roman"/>
                <w:b/>
                <w:bCs/>
              </w:rPr>
              <w:t>да</w:t>
            </w:r>
          </w:p>
        </w:tc>
        <w:tc>
          <w:tcPr>
            <w:tcW w:w="2126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Познавательное развитие. Продуктивная деятельность. 2 мл. гр.</w:t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Познавательное развитие.</w:t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Продуктивная деятельность. ср. гр.</w:t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Физическое развитие  ( на свежем воздухе).</w:t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замыслу (из счетных палочек).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замыслу (из счетных палочек).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физическому развитию.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детей самостоятельно задумывать содержание своей работы, доводить задуманное до конца; развивать воображение, мелкую моторику; воспитывать интерес к конструированию. Вызвать желание играть со своими поделками.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детей самостоятельно задумывать содержание своей работы, доводить задуманное до конца; развивать воображение, мелкую моторику; воспитывать интерес к конструированию; уметь рассказывать о своих конструкциях, оценивать свою работу и работу сверстников (давать оценку).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работа: с Лерой В., Глебом П., Мишей В. - помочь детям определиться с выбором содержания и выполнить работу.</w:t>
            </w:r>
          </w:p>
        </w:tc>
        <w:tc>
          <w:tcPr>
            <w:tcW w:w="4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Утро.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Прием детей. 2. Индивидуальная работа: д/и «Один — много» с Машей М., Артемом Б., Артемом Р. - упражнять детей в образовании существительных множественного числа. 3. Утренняя гимнастика. 4. Артикуляционная гимнастика.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Прогулка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Отметить состояние погоды дня. 2. Провести наблюдение за небом. Обратить внимание детей на цвет неба, на наличие или отсутствие облаков (туч), на что похожи облака? 3. П/и «Если нравится тебе, то делай так...». Цель: учить детей подражать действиям водящего; развивать внимание, координацию. 4. Труд на прогулке: расчищаем дорожки от снега. Цель: создать у себяя и детей радостное настроение от выполненной работы,  воспитывать экологическую культуру. 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Самостоятельная деятельность.</w:t>
            </w:r>
          </w:p>
          <w:p>
            <w:pPr>
              <w:pStyle w:val="Style17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Вечер.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— викторина «Мы одна семья»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мышление, внимание, память, мелкую моторику рук, умение передавать характерные черты членов семьи.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игровых уголках.</w:t>
            </w: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детям раскраски по мотивам дымковской росписи. Цель: упражнять в аккуратном раскрашивании цветными карандашами.</w:t>
            </w:r>
          </w:p>
        </w:tc>
      </w:tr>
      <w:tr>
        <w:trPr>
          <w:trHeight w:val="9994" w:hRule="atLeast"/>
          <w:cantSplit w:val="true"/>
        </w:trPr>
        <w:tc>
          <w:tcPr>
            <w:tcW w:w="81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  <w:textDirection w:val="tbRl"/>
          </w:tcPr>
          <w:p>
            <w:pPr>
              <w:pStyle w:val="Style17"/>
              <w:ind w:left="113" w:right="113" w:hanging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февраля- четверг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1.</w:t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Познавательное развитие. ФЦКМ</w:t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 мл. гр.</w:t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2. Познавательное развитие. ФЦКМ</w:t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ср. гр.</w:t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3. Физическое развитие.</w:t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и моя мама».</w:t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и моя мама».</w:t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 плану физ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инструктора.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bookmarkStart w:id="0" w:name="__DdeLink__47801_153290925"/>
            <w:bookmarkEnd w:id="0"/>
            <w:r>
              <w:rPr>
                <w:rFonts w:ascii="Times New Roman" w:hAnsi="Times New Roman"/>
              </w:rPr>
              <w:t>Развивать у детей доброе отношение и любовь к своей маме. Вызвать чувство гордости и радости  за дела и поступки родного человека, чувство благодарности за заботу.</w:t>
            </w:r>
          </w:p>
          <w:p>
            <w:pPr>
              <w:pStyle w:val="Style17"/>
              <w:rPr>
                <w:rFonts w:ascii="Times New Roman" w:hAnsi="Times New Roman"/>
                <w:lang w:val="en-US"/>
              </w:rPr>
            </w:pPr>
            <w:r>
              <w:rPr>
                <w:rFonts w:asciiTheme="minorHAnsi" w:hAnsiTheme="minorHAnsi" w:ascii="Times New Roman" w:hAnsi="Times New Roman"/>
                <w:lang w:val="en-US"/>
              </w:rPr>
            </w:r>
          </w:p>
          <w:p>
            <w:pPr>
              <w:pStyle w:val="Style17"/>
              <w:rPr>
                <w:rFonts w:ascii="Times New Roman" w:hAnsi="Times New Roman"/>
                <w:lang w:val="en-US"/>
              </w:rPr>
            </w:pPr>
            <w:r>
              <w:rPr>
                <w:rFonts w:asciiTheme="minorHAnsi" w:hAnsiTheme="minorHAnsi" w:ascii="Times New Roman" w:hAnsi="Times New Roman"/>
                <w:lang w:val="en-US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доброе отношение и любовь к своей маме. Вызвать чувство гордости и радости  за дела и поступки родного человека, чувство благодарности за заботу. Составлять с помощью воспитателя короткий рассказ.</w:t>
            </w:r>
          </w:p>
        </w:tc>
        <w:tc>
          <w:tcPr>
            <w:tcW w:w="4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Утро.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детей. 2.Утренняя гимнастика. 3.Артикуляционная гимнастика . Цель: развивать мышцы языка, делая упражнения на  развитие его гибкости. 4. Игра м/п «Мы на лыжах в лес пойдём».  Цель: формирование и закрепление двигательных умений, получение удовольствия и создание хорошего настроения.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Прогулка.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1.Отметить состояние погоды дня. 2.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зимний день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Среди ветвей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накрыт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гостей.             (Кормушка)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Провести наблюдение за кормушками. Цель: обратить внимание детей на кормушки, сидят ли на них птицы. Проверить, есть ли в кормушках корм, добавить его по мере склёвывания, воспитывать желание заботиться о птицах. 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П/и: «День и ночь».  Цель: учить детей действовать по сигналу водящего, развивать двигательную активность детей, внимание, слух. 4. Свободные игры на участке.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Вечер.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1.Чтение книг из книжного уголка . Русская народная сказка «Маша и медведь».  Цель: учить внимательно слушать произведение и отвечать на вопросы по сказке; уточнить представления детей о родственных связях. 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Свободные игры в уголках. . Цель: воспитывать положительное отношение к игре; развивать игровые действия с партнерами по игре.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детям настольный деревянный   конструктор . Цель: из деталей конструктора, проявив фантазию, сконструировать мебель для  кукол- малышек.</w:t>
            </w:r>
          </w:p>
        </w:tc>
      </w:tr>
      <w:tr>
        <w:trPr>
          <w:trHeight w:val="10288" w:hRule="atLeast"/>
          <w:cantSplit w:val="true"/>
        </w:trPr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  <w:textDirection w:val="tbRl"/>
          </w:tcPr>
          <w:p>
            <w:pPr>
              <w:pStyle w:val="Style17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февраля — пятница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1.Художественно- эстетическое развитие. Рисование.</w:t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Художественно- эстетическое развитие. Музыка.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- ладошка»</w:t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детей рисовать части лица человека (брови, глаза, нос, рот), соблюдая пропорции; воспитывать любовь и уважение к своим близким; формировать у детей понятие «семья»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cs="Times New Roman" w:ascii="Times New Roman" w:hAnsi="Times New Roman"/>
              </w:rPr>
              <w:t>развивать навыки работы с цветными карандашами. Инд. работа с Артёмом Б. и Димой В. Цель: правильно держать карандаш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Утро.</w:t>
            </w:r>
          </w:p>
          <w:p>
            <w:pPr>
              <w:pStyle w:val="Style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 Прием детей. 2. Индивидуальная работа с Глебом П., Вероникой С., Максимом К. - д/у «Кто как кричит?» - упражнять детей в звукоподражании и звукопроизношении. 3. Утренняя гимнастика. 4. Дыхательная гимнастика.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Цель: способствовать укреплению здоровья детей, профилактика болезней органов дыхания.</w:t>
            </w:r>
          </w:p>
          <w:p>
            <w:pPr>
              <w:pStyle w:val="Style17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Прогулка.</w:t>
            </w:r>
          </w:p>
          <w:p>
            <w:pPr>
              <w:pStyle w:val="Style1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Отметить состояние погоды дня. 2. </w:t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Отметить состояние погоды дня. Опытно – экспериментальная деятельность: «Наблюдение за снегом». Цель: формирование представления о снеге и его свойствах; развитие интереса к зимним явлениям природы; получение радости от открытий, полученных в результате опытов. 3. П/и «Кошки — мышки». Цель:</w:t>
            </w:r>
            <w:r>
              <w:rPr>
                <w:rFonts w:ascii="Times New Roman" w:hAnsi="Times New Roman"/>
              </w:rPr>
              <w:t xml:space="preserve"> учить детей играть по правилам, выбирать участников по считалочке; развивать навыки бега, двигательную активность. 4. Труд на прогулке: расчистить дорожки, ведущие к кормушкам, от снега, подсыпать в кормушки зерно. 5. Самостоятельная деятельность.</w:t>
            </w:r>
          </w:p>
          <w:p>
            <w:pPr>
              <w:pStyle w:val="Style17"/>
              <w:jc w:val="both"/>
              <w:rPr>
                <w:rFonts w:ascii="Calibri" w:hAnsi="Calibri" w:asciiTheme="minorHAnsi" w:hAnsiTheme="minorHAnsi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Вечер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>
            <w:pPr>
              <w:pStyle w:val="Style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1.Развлечение «Папа, мама, я – дружная семья». Цель: развитие у родителей интереса к жизни ребёнка в детском саду, вызвать желание у родителей принимать участие в различных мероприятиях, а для детей создать положительный эмоциональный настрой.</w:t>
            </w:r>
          </w:p>
          <w:p>
            <w:pPr>
              <w:pStyle w:val="Style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2. Совместное чаепитие. </w:t>
            </w:r>
          </w:p>
          <w:p>
            <w:pPr>
              <w:pStyle w:val="Style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 w:ascii="Times New Roman" w:hAnsi="Times New Roman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 w:ascii="Times New Roman" w:hAnsi="Times New Roman"/>
              </w:rPr>
            </w:r>
          </w:p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 w:ascii="Times New Roman" w:hAnsi="Times New Roman"/>
              </w:rPr>
            </w: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детям «Волшебные прописи» - рисование по контуру. Цель: развивать внимание, усидчивость, умение обводить изображение, не выходя за контур.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917575</wp:posOffset>
                </wp:positionH>
                <wp:positionV relativeFrom="paragraph">
                  <wp:posOffset>2738120</wp:posOffset>
                </wp:positionV>
                <wp:extent cx="1371600" cy="18796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f"/>
                              <w:tblpPr w:bottomFromText="0" w:horzAnchor="page" w:leftFromText="180" w:rightFromText="180" w:tblpX="1558" w:tblpXSpec="" w:tblpY="4312" w:tblpYSpec="" w:topFromText="0" w:vertAnchor="text"/>
                              <w:tblW w:w="2160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9"/>
                            </w:tblGrid>
                            <w:tr>
                              <w:trPr/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17"/>
                                    <w:pageBreakBefore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1" w:name="__UnoMark__475_712400051"/>
                                  <w:bookmarkStart w:id="2" w:name="__UnoMark__475_712400051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17"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3" w:name="__UnoMark__477_712400051"/>
                                  <w:bookmarkStart w:id="4" w:name="__UnoMark__476_712400051"/>
                                  <w:bookmarkStart w:id="5" w:name="__UnoMark__477_712400051"/>
                                  <w:bookmarkStart w:id="6" w:name="__UnoMark__476_712400051"/>
                                  <w:bookmarkEnd w:id="5"/>
                                  <w:bookmarkEnd w:id="6"/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17"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7" w:name="__UnoMark__479_712400051"/>
                                  <w:bookmarkStart w:id="8" w:name="__UnoMark__478_712400051"/>
                                  <w:bookmarkStart w:id="9" w:name="__UnoMark__479_712400051"/>
                                  <w:bookmarkStart w:id="10" w:name="__UnoMark__478_712400051"/>
                                  <w:bookmarkEnd w:id="9"/>
                                  <w:bookmarkEnd w:id="10"/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17"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11" w:name="__UnoMark__481_712400051"/>
                                  <w:bookmarkStart w:id="12" w:name="__UnoMark__480_712400051"/>
                                  <w:bookmarkStart w:id="13" w:name="__UnoMark__481_712400051"/>
                                  <w:bookmarkStart w:id="14" w:name="__UnoMark__480_712400051"/>
                                  <w:bookmarkEnd w:id="13"/>
                                  <w:bookmarkEnd w:id="14"/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17"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15" w:name="__UnoMark__483_712400051"/>
                                  <w:bookmarkStart w:id="16" w:name="__UnoMark__482_712400051"/>
                                  <w:bookmarkStart w:id="17" w:name="__UnoMark__483_712400051"/>
                                  <w:bookmarkStart w:id="18" w:name="__UnoMark__482_712400051"/>
                                  <w:bookmarkEnd w:id="17"/>
                                  <w:bookmarkEnd w:id="18"/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17"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19" w:name="__UnoMark__484_712400051"/>
                                  <w:bookmarkStart w:id="20" w:name="__UnoMark__484_712400051"/>
                                  <w:bookmarkEnd w:id="20"/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pt;height:14.8pt;mso-wrap-distance-left:9pt;mso-wrap-distance-right:9pt;mso-wrap-distance-top:0pt;mso-wrap-distance-bottom:0pt;margin-top:215.6pt;mso-position-vertical-relative:text;margin-left:72.25pt;mso-position-horizontal-relative:page">
                <v:textbox inset="0in,0in,0in,0in">
                  <w:txbxContent>
                    <w:tbl>
                      <w:tblPr>
                        <w:tblStyle w:val="af"/>
                        <w:tblpPr w:bottomFromText="0" w:horzAnchor="page" w:leftFromText="180" w:rightFromText="180" w:tblpX="1558" w:tblpXSpec="" w:tblpY="4312" w:tblpYSpec="" w:topFromText="0" w:vertAnchor="text"/>
                        <w:tblW w:w="2160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59"/>
                      </w:tblGrid>
                      <w:tr>
                        <w:trPr/>
                        <w:tc>
                          <w:tcPr>
                            <w:tcW w:w="36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17"/>
                              <w:pageBreakBefore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21" w:name="__UnoMark__475_712400051"/>
                            <w:bookmarkStart w:id="22" w:name="__UnoMark__475_712400051"/>
                            <w:bookmarkEnd w:id="22"/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1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23" w:name="__UnoMark__477_712400051"/>
                            <w:bookmarkStart w:id="24" w:name="__UnoMark__476_712400051"/>
                            <w:bookmarkStart w:id="25" w:name="__UnoMark__477_712400051"/>
                            <w:bookmarkStart w:id="26" w:name="__UnoMark__476_712400051"/>
                            <w:bookmarkEnd w:id="25"/>
                            <w:bookmarkEnd w:id="26"/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1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27" w:name="__UnoMark__479_712400051"/>
                            <w:bookmarkStart w:id="28" w:name="__UnoMark__478_712400051"/>
                            <w:bookmarkStart w:id="29" w:name="__UnoMark__479_712400051"/>
                            <w:bookmarkStart w:id="30" w:name="__UnoMark__478_712400051"/>
                            <w:bookmarkEnd w:id="29"/>
                            <w:bookmarkEnd w:id="30"/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1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31" w:name="__UnoMark__481_712400051"/>
                            <w:bookmarkStart w:id="32" w:name="__UnoMark__480_712400051"/>
                            <w:bookmarkStart w:id="33" w:name="__UnoMark__481_712400051"/>
                            <w:bookmarkStart w:id="34" w:name="__UnoMark__480_712400051"/>
                            <w:bookmarkEnd w:id="33"/>
                            <w:bookmarkEnd w:id="34"/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1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35" w:name="__UnoMark__483_712400051"/>
                            <w:bookmarkStart w:id="36" w:name="__UnoMark__482_712400051"/>
                            <w:bookmarkStart w:id="37" w:name="__UnoMark__483_712400051"/>
                            <w:bookmarkStart w:id="38" w:name="__UnoMark__482_712400051"/>
                            <w:bookmarkEnd w:id="37"/>
                            <w:bookmarkEnd w:id="38"/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35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17"/>
                              <w:spacing w:lineRule="auto" w:lin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39" w:name="__UnoMark__484_712400051"/>
                            <w:bookmarkStart w:id="40" w:name="__UnoMark__484_712400051"/>
                            <w:bookmarkEnd w:id="40"/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6142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rsid w:val="002246d6"/>
    <w:pPr>
      <w:outlineLvl w:val="0"/>
    </w:pPr>
    <w:rPr/>
  </w:style>
  <w:style w:type="paragraph" w:styleId="2">
    <w:name w:val="Заголовок 2"/>
    <w:basedOn w:val="Style11"/>
    <w:rsid w:val="002246d6"/>
    <w:pPr>
      <w:outlineLvl w:val="1"/>
    </w:pPr>
    <w:rPr/>
  </w:style>
  <w:style w:type="paragraph" w:styleId="3">
    <w:name w:val="Заголовок 3"/>
    <w:basedOn w:val="Style11"/>
    <w:rsid w:val="002246d6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/>
  </w:style>
  <w:style w:type="paragraph" w:styleId="Style11" w:customStyle="1">
    <w:name w:val="Заголовок"/>
    <w:basedOn w:val="Normal"/>
    <w:next w:val="Style12"/>
    <w:qFormat/>
    <w:rsid w:val="002246d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rsid w:val="002246d6"/>
    <w:pPr>
      <w:spacing w:lineRule="auto" w:line="288" w:before="0" w:after="140"/>
    </w:pPr>
    <w:rPr/>
  </w:style>
  <w:style w:type="paragraph" w:styleId="Style13">
    <w:name w:val="Список"/>
    <w:basedOn w:val="Style12"/>
    <w:rsid w:val="002246d6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 w:customStyle="1">
    <w:name w:val="Заглавие"/>
    <w:basedOn w:val="Normal"/>
    <w:rsid w:val="00224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2246d6"/>
    <w:pPr>
      <w:suppressLineNumbers/>
    </w:pPr>
    <w:rPr>
      <w:rFonts w:cs="Mangal"/>
    </w:rPr>
  </w:style>
  <w:style w:type="paragraph" w:styleId="Standard" w:customStyle="1">
    <w:name w:val="Standard"/>
    <w:qFormat/>
    <w:rsid w:val="00be3d74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eastAsia="zh-CN" w:bidi="hi-IN" w:val="ru-RU"/>
    </w:rPr>
  </w:style>
  <w:style w:type="paragraph" w:styleId="Style17" w:customStyle="1">
    <w:name w:val="Содержимое таблицы"/>
    <w:basedOn w:val="Standard"/>
    <w:qFormat/>
    <w:rsid w:val="0085118b"/>
    <w:pPr>
      <w:suppressLineNumbers/>
    </w:pPr>
    <w:rPr>
      <w:color w:val="00000A"/>
    </w:rPr>
  </w:style>
  <w:style w:type="paragraph" w:styleId="Style18">
    <w:name w:val="Нижний колонтитул"/>
    <w:basedOn w:val="Normal"/>
    <w:rsid w:val="002246d6"/>
    <w:pPr/>
    <w:rPr/>
  </w:style>
  <w:style w:type="paragraph" w:styleId="Style19" w:customStyle="1">
    <w:name w:val="Блочная цитата"/>
    <w:basedOn w:val="Normal"/>
    <w:qFormat/>
    <w:rsid w:val="002246d6"/>
    <w:pPr/>
    <w:rPr/>
  </w:style>
  <w:style w:type="paragraph" w:styleId="Style20">
    <w:name w:val="Подзаголовок"/>
    <w:basedOn w:val="Style11"/>
    <w:rsid w:val="002246d6"/>
    <w:pPr/>
    <w:rPr/>
  </w:style>
  <w:style w:type="paragraph" w:styleId="Style21">
    <w:name w:val="Верхний колонтитул"/>
    <w:basedOn w:val="Normal"/>
    <w:rsid w:val="002246d6"/>
    <w:pPr/>
    <w:rPr/>
  </w:style>
  <w:style w:type="paragraph" w:styleId="Style22" w:customStyle="1">
    <w:name w:val="Заголовок таблицы"/>
    <w:basedOn w:val="Style17"/>
    <w:qFormat/>
    <w:rsid w:val="002246d6"/>
    <w:pPr/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85118b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Application>LibreOffice/4.4.0.3$Windows_x86 LibreOffice_project/de093506bcdc5fafd9023ee680b8c60e3e0645d7</Application>
  <Paragraphs>142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2018-09-17T22:00:00Z</dcterms:created>
  <dc:creator>user</dc:creator>
  <dc:language>ru-RU</dc:language>
  <dcterms:modified xsi:type="dcterms:W3CDTF">2018-09-21T20:09:26Z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