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E8" w:rsidRPr="00262AE8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AE8" w:rsidRPr="002217C6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AE8" w:rsidRPr="00604501" w:rsidRDefault="00262AE8" w:rsidP="00262A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4501">
        <w:rPr>
          <w:rFonts w:ascii="Times New Roman" w:hAnsi="Times New Roman" w:cs="Times New Roman"/>
          <w:b/>
          <w:i/>
          <w:sz w:val="28"/>
          <w:szCs w:val="28"/>
        </w:rPr>
        <w:t>Конспект НОД</w:t>
      </w:r>
    </w:p>
    <w:p w:rsidR="00262AE8" w:rsidRPr="00604501" w:rsidRDefault="00262AE8" w:rsidP="00262A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501">
        <w:rPr>
          <w:rFonts w:ascii="Times New Roman" w:hAnsi="Times New Roman" w:cs="Times New Roman"/>
          <w:b/>
          <w:i/>
          <w:sz w:val="28"/>
          <w:szCs w:val="28"/>
        </w:rPr>
        <w:t>« Путешествие в страну геометрических фигур»</w:t>
      </w:r>
    </w:p>
    <w:p w:rsidR="00262AE8" w:rsidRPr="00604501" w:rsidRDefault="00262AE8" w:rsidP="00262A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50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F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 Формировать умение соотносить отличительные признаки геометрических фигур с их описанием в загадках;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-Закреплять знания о геометрических фигурах, умение конструировать из них;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-Закреплять умение находить геометрические формы в картинках;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-Закреплять знание цветов;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-Закрепить правила дорожного движения.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F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-Развивать сенсорную культуру детей;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-Развивать словесно-логическое мышление, внимание, умение использовать речь-доказательство и речь-рассуждение.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F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-Воспитывать уважительное отношение друг к другу.</w:t>
      </w:r>
    </w:p>
    <w:p w:rsidR="00262AE8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EFA">
        <w:rPr>
          <w:rFonts w:ascii="Times New Roman" w:hAnsi="Times New Roman" w:cs="Times New Roman"/>
          <w:sz w:val="28"/>
          <w:szCs w:val="28"/>
        </w:rPr>
        <w:t>Ребята, вы любите играть?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Сегодня я приглашаю поиграть с геометрическими фигурами.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Становимся в круг.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Мы сейчас пойдём направо,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А теперь пойдём налево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lastRenderedPageBreak/>
        <w:t>В центре круга соберёмся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И на место все вернёмся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Улыбнёмся, подмигнём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И опять играть начнём.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А отправимся в нашу игру на автомобилях.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 xml:space="preserve">Чтобы вы не 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>заскучали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 xml:space="preserve"> я предлагаю отгадать вам загадки.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Прикатилось колесо, ведь похожее оно,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Как наглядная натура, лишь на круглую фигуру.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Догадался, милый друг! Ну, конечно, это круг.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На фигуру посмотри, и в альбоме начерти.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Три угла, три стороны, меж собой соедини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Получился не угольник, а красивый треугольник.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Я фигура - хоть куда, очень ровная всегда,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Все углы во мне равны и четыре стороны.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Кубик – мой любимый брат, потому что я квадрат.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-Молодцы, отгадали.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Остановка.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 xml:space="preserve"> «Какая цифра в каждой фигуре»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EF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>: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Здравствуй, небо!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Здравствуй, земля!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lastRenderedPageBreak/>
        <w:t>Вместе мы в кругу опять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Будем вместе мы играть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 игру будем попадать.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Продолжаем наш путь на автомобилях. Мы приехали в город Весёлых фигурок. Здесь живут квадрат, круг, треугольник, прямоугольник, ромб, овал, трапеция. Они очень весёлые и озорные. Их любимая иг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 xml:space="preserve"> прятки. Они ловко прячутся, что их так просто не найдёшь. Нужно </w:t>
      </w:r>
      <w:proofErr w:type="spellStart"/>
      <w:r w:rsidRPr="00171EFA">
        <w:rPr>
          <w:rFonts w:ascii="Times New Roman" w:hAnsi="Times New Roman" w:cs="Times New Roman"/>
          <w:sz w:val="28"/>
          <w:szCs w:val="28"/>
        </w:rPr>
        <w:t>приглядется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 xml:space="preserve"> и найти геометрические фигуры.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Дидактическая игра « Фигуры спрятались в зверях».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Молодцы, с этим заданием справились.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 xml:space="preserve">Дидактическая игра « Загадки. </w:t>
      </w:r>
      <w:r>
        <w:rPr>
          <w:rFonts w:ascii="Times New Roman" w:hAnsi="Times New Roman" w:cs="Times New Roman"/>
          <w:sz w:val="28"/>
          <w:szCs w:val="28"/>
        </w:rPr>
        <w:t>Кто быстрее соберёт свою фигуру</w:t>
      </w:r>
      <w:r w:rsidRPr="00171E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Загадки: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Машина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Пьёт бензин, как молоко, может бегать далеко.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 xml:space="preserve">Возит грузы и людей, ты 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>знаком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 xml:space="preserve"> конечно с ней.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Рыбка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 xml:space="preserve">В воде она живёт, нет 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>клюва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 xml:space="preserve"> а клюёт.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Птица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Снится ночью пауку,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EFA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171EFA">
        <w:rPr>
          <w:rFonts w:ascii="Times New Roman" w:hAnsi="Times New Roman" w:cs="Times New Roman"/>
          <w:sz w:val="28"/>
          <w:szCs w:val="28"/>
        </w:rPr>
        <w:t xml:space="preserve"> на суку.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Длинный клюв и два крыла.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Кто быстрее соберёт свою фигуру. Машина, рыбка, птичка.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Вопросы: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 Из скольких геометрических фигур составлен каждый предмет?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 Сколько прямоугольников?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 Сколько треугольников?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- Сколько кругов?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lastRenderedPageBreak/>
        <w:t>Светофор.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Мы с вами едем на автомобиле и должны хорошо знать правила дорожного движения. Повторим некоторые из них.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Если свет зажегся красный-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Стой! Нельзя идти, опасно!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EFA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171EFA">
        <w:rPr>
          <w:rFonts w:ascii="Times New Roman" w:hAnsi="Times New Roman" w:cs="Times New Roman"/>
          <w:sz w:val="28"/>
          <w:szCs w:val="28"/>
        </w:rPr>
        <w:t xml:space="preserve">  скажет пешеходу: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«Приготовься к переходу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Подожди на желтый свет,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А пока прохода нет</w:t>
      </w:r>
      <w:proofErr w:type="gramStart"/>
      <w:r w:rsidRPr="00171EF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« проходите, путь открыт!»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Дорисуй и раскрась.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Ждёт любимый детский сад.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Дорогих своих ребят.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Сегодня мы играли в увлекательные игры в стране « Геометрических фигур».</w:t>
      </w:r>
    </w:p>
    <w:p w:rsidR="00262AE8" w:rsidRPr="00171EFA" w:rsidRDefault="00262AE8" w:rsidP="00262AE8">
      <w:pPr>
        <w:jc w:val="both"/>
        <w:rPr>
          <w:rFonts w:ascii="Times New Roman" w:hAnsi="Times New Roman" w:cs="Times New Roman"/>
          <w:sz w:val="28"/>
          <w:szCs w:val="28"/>
        </w:rPr>
      </w:pPr>
      <w:r w:rsidRPr="00171EFA"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262AE8" w:rsidRPr="00604501" w:rsidRDefault="00262AE8" w:rsidP="00262A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5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62AE8" w:rsidRDefault="00262AE8" w:rsidP="00262A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4554" w:rsidRDefault="003C4554"/>
    <w:sectPr w:rsidR="003C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AE8"/>
    <w:rsid w:val="00262AE8"/>
    <w:rsid w:val="003C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2015-11-22T10:52:00Z</dcterms:created>
  <dcterms:modified xsi:type="dcterms:W3CDTF">2015-11-22T10:52:00Z</dcterms:modified>
</cp:coreProperties>
</file>